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5DF2" w:rsidRDefault="005A5DF2">
      <w:pPr>
        <w:rPr>
          <w:b/>
        </w:rPr>
      </w:pPr>
    </w:p>
    <w:p w:rsidR="00806E78" w:rsidRPr="005A5DF2" w:rsidRDefault="00806E78">
      <w:r w:rsidRPr="005A5DF2">
        <w:t xml:space="preserve">This is a guide to completing the </w:t>
      </w:r>
      <w:r w:rsidR="003103B6">
        <w:t>SOS-</w:t>
      </w:r>
      <w:r w:rsidR="004C562B">
        <w:t>PD</w:t>
      </w:r>
      <w:r w:rsidRPr="005A5DF2">
        <w:t xml:space="preserve"> audit tool, for use in UK PICU’s</w:t>
      </w:r>
      <w:r w:rsidR="006613E6" w:rsidRPr="005A5DF2">
        <w:t xml:space="preserve"> using Comfort B and </w:t>
      </w:r>
      <w:r w:rsidR="003103B6">
        <w:t>SOS-</w:t>
      </w:r>
      <w:r w:rsidR="004C562B">
        <w:t>PD</w:t>
      </w:r>
      <w:r w:rsidR="006613E6" w:rsidRPr="005A5DF2">
        <w:t xml:space="preserve"> scoring</w:t>
      </w:r>
      <w:r w:rsidR="00FD334C" w:rsidRPr="005A5DF2">
        <w:t>. It may be adapted by each PICU to suit their needs.</w:t>
      </w:r>
      <w:r w:rsidRPr="005A5DF2">
        <w:t xml:space="preserve"> This audit is not mandatory, but may be helpful in establishing and monitoring </w:t>
      </w:r>
      <w:r w:rsidR="003103B6">
        <w:t>SOS-</w:t>
      </w:r>
      <w:r w:rsidR="004C562B">
        <w:t>PD</w:t>
      </w:r>
      <w:r w:rsidRPr="005A5DF2">
        <w:t xml:space="preserve"> scoring. Frequency</w:t>
      </w:r>
      <w:r w:rsidR="00FD334C" w:rsidRPr="005A5DF2">
        <w:t xml:space="preserve"> of audit can be determined by individual PICU’s</w:t>
      </w:r>
      <w:r w:rsidRPr="005A5DF2">
        <w:t xml:space="preserve">, though a minimum of 1 audit per month is recommended. Results </w:t>
      </w:r>
      <w:r w:rsidR="006613E6" w:rsidRPr="005A5DF2">
        <w:t>can</w:t>
      </w:r>
      <w:r w:rsidRPr="005A5DF2">
        <w:t xml:space="preserve"> highlight areas of </w:t>
      </w:r>
      <w:r w:rsidR="002E20D3" w:rsidRPr="005A5DF2">
        <w:t xml:space="preserve">delirium </w:t>
      </w:r>
      <w:r w:rsidRPr="005A5DF2">
        <w:t xml:space="preserve">scoring which do not meet standards and </w:t>
      </w:r>
      <w:r w:rsidR="002E20D3" w:rsidRPr="005A5DF2">
        <w:t>help</w:t>
      </w:r>
      <w:r w:rsidR="006613E6" w:rsidRPr="005A5DF2">
        <w:t xml:space="preserve"> </w:t>
      </w:r>
      <w:r w:rsidR="002E20D3" w:rsidRPr="005A5DF2">
        <w:t>target teaching and learning.</w:t>
      </w:r>
    </w:p>
    <w:p w:rsidR="005A5DF2" w:rsidRDefault="005A5DF2">
      <w:r w:rsidRPr="005A5DF2">
        <w:t xml:space="preserve">The </w:t>
      </w:r>
      <w:r w:rsidR="003103B6">
        <w:t>SOS-</w:t>
      </w:r>
      <w:r w:rsidR="004C562B">
        <w:t>PD</w:t>
      </w:r>
      <w:r w:rsidRPr="005A5DF2">
        <w:t xml:space="preserve"> scoring sheet and other resources can be downloaded from the UK Paediatric Delirium Group website @ </w:t>
      </w:r>
      <w:hyperlink r:id="rId7" w:history="1">
        <w:r w:rsidRPr="005A5DF2">
          <w:rPr>
            <w:rStyle w:val="Hyperlink"/>
          </w:rPr>
          <w:t>https://www.qub.ac.uk/sites/uk-paediatric-delirium-group/</w:t>
        </w:r>
      </w:hyperlink>
    </w:p>
    <w:p w:rsidR="005A5DF2" w:rsidRDefault="005A5DF2">
      <w:r>
        <w:t xml:space="preserve">Further details on how to complete each column can be found by hovering mouse pointer over the small red dot at in the top right corner of each column header. </w:t>
      </w:r>
    </w:p>
    <w:p w:rsidR="005A5DF2" w:rsidRDefault="005A37CF" w:rsidP="005A5DF2">
      <w:pPr>
        <w:jc w:val="center"/>
      </w:pPr>
      <w:r>
        <w:rPr>
          <w:noProof/>
          <w:lang w:eastAsia="en-GB"/>
        </w:rPr>
        <mc:AlternateContent>
          <mc:Choice Requires="wps">
            <w:drawing>
              <wp:anchor distT="0" distB="0" distL="114300" distR="114300" simplePos="0" relativeHeight="251656189" behindDoc="0" locked="0" layoutInCell="1" allowOverlap="1">
                <wp:simplePos x="0" y="0"/>
                <wp:positionH relativeFrom="column">
                  <wp:posOffset>1700530</wp:posOffset>
                </wp:positionH>
                <wp:positionV relativeFrom="paragraph">
                  <wp:posOffset>787400</wp:posOffset>
                </wp:positionV>
                <wp:extent cx="1359673" cy="166977"/>
                <wp:effectExtent l="19050" t="114300" r="12065" b="157480"/>
                <wp:wrapNone/>
                <wp:docPr id="27" name="Right Arrow 27"/>
                <wp:cNvGraphicFramePr/>
                <a:graphic xmlns:a="http://schemas.openxmlformats.org/drawingml/2006/main">
                  <a:graphicData uri="http://schemas.microsoft.com/office/word/2010/wordprocessingShape">
                    <wps:wsp>
                      <wps:cNvSpPr/>
                      <wps:spPr>
                        <a:xfrm rot="714000">
                          <a:off x="0" y="0"/>
                          <a:ext cx="1359673" cy="16697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B5266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 o:spid="_x0000_s1026" type="#_x0000_t13" style="position:absolute;margin-left:133.9pt;margin-top:62pt;width:107.05pt;height:13.15pt;rotation:779878fd;z-index:2516561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" adj="20274" fillcolor="red" strokecolor="red" strokeweight="1pt"/>
            </w:pict>
          </mc:Fallback>
        </mc:AlternateContent>
      </w:r>
      <w:r>
        <w:rPr>
          <w:noProof/>
          <w:lang w:eastAsia="en-GB"/>
        </w:rPr>
        <mc:AlternateContent>
          <mc:Choice Requires="wps">
            <w:drawing>
              <wp:anchor distT="0" distB="0" distL="114300" distR="114300" simplePos="0" relativeHeight="251657214" behindDoc="0" locked="0" layoutInCell="1" allowOverlap="1">
                <wp:simplePos x="0" y="0"/>
                <wp:positionH relativeFrom="column">
                  <wp:posOffset>1733218</wp:posOffset>
                </wp:positionH>
                <wp:positionV relativeFrom="paragraph">
                  <wp:posOffset>949242</wp:posOffset>
                </wp:positionV>
                <wp:extent cx="365760" cy="135172"/>
                <wp:effectExtent l="0" t="19050" r="34290" b="36830"/>
                <wp:wrapNone/>
                <wp:docPr id="26" name="Right Arrow 26"/>
                <wp:cNvGraphicFramePr/>
                <a:graphic xmlns:a="http://schemas.openxmlformats.org/drawingml/2006/main">
                  <a:graphicData uri="http://schemas.microsoft.com/office/word/2010/wordprocessingShape">
                    <wps:wsp>
                      <wps:cNvSpPr/>
                      <wps:spPr>
                        <a:xfrm>
                          <a:off x="0" y="0"/>
                          <a:ext cx="365760" cy="135172"/>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D4F7C8" id="Right Arrow 26" o:spid="_x0000_s1026" type="#_x0000_t13" style="position:absolute;margin-left:136.45pt;margin-top:74.75pt;width:28.8pt;height:10.65pt;z-index:2516572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" adj="17609" fillcolor="red" strokecolor="red" strokeweight="1pt"/>
            </w:pict>
          </mc:Fallback>
        </mc:AlternateContent>
      </w:r>
      <w:r w:rsidR="005A5DF2">
        <w:rPr>
          <w:noProof/>
          <w:lang w:eastAsia="en-GB"/>
        </w:rPr>
        <mc:AlternateContent>
          <mc:Choice Requires="wps">
            <w:drawing>
              <wp:anchor distT="0" distB="0" distL="114300" distR="114300" simplePos="0" relativeHeight="251664384" behindDoc="0" locked="0" layoutInCell="1" allowOverlap="1">
                <wp:simplePos x="0" y="0"/>
                <wp:positionH relativeFrom="margin">
                  <wp:align>left</wp:align>
                </wp:positionH>
                <wp:positionV relativeFrom="paragraph">
                  <wp:posOffset>504107</wp:posOffset>
                </wp:positionV>
                <wp:extent cx="1757239" cy="683812"/>
                <wp:effectExtent l="0" t="0" r="14605" b="21590"/>
                <wp:wrapNone/>
                <wp:docPr id="25" name="Text Box 25"/>
                <wp:cNvGraphicFramePr/>
                <a:graphic xmlns:a="http://schemas.openxmlformats.org/drawingml/2006/main">
                  <a:graphicData uri="http://schemas.microsoft.com/office/word/2010/wordprocessingShape">
                    <wps:wsp>
                      <wps:cNvSpPr txBox="1"/>
                      <wps:spPr>
                        <a:xfrm>
                          <a:off x="0" y="0"/>
                          <a:ext cx="1757239" cy="683812"/>
                        </a:xfrm>
                        <a:prstGeom prst="rect">
                          <a:avLst/>
                        </a:prstGeom>
                        <a:solidFill>
                          <a:schemeClr val="lt1"/>
                        </a:solidFill>
                        <a:ln w="6350">
                          <a:solidFill>
                            <a:srgbClr val="FF0000"/>
                          </a:solidFill>
                        </a:ln>
                      </wps:spPr>
                      <wps:txbx>
                        <w:txbxContent>
                          <w:p w:rsidR="005A5DF2" w:rsidRDefault="005A5DF2">
                            <w:r>
                              <w:t>Hover mouse pointer over this corner and further information should appear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0;margin-top:39.7pt;width:138.35pt;height:53.8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" fillcolor="white [3201]" strokecolor="red" strokeweight=".5pt">
                <v:textbox>
                  <w:txbxContent>
                    <w:p w:rsidR="005A5DF2" w:rsidRDefault="005A5DF2">
                      <w:r>
                        <w:t>Hover mouse pointer over this corner and further information should appear</w:t>
                      </w:r>
                    </w:p>
                  </w:txbxContent>
                </v:textbox>
                <w10:wrap anchorx="margin"/>
              </v:shape>
            </w:pict>
          </mc:Fallback>
        </mc:AlternateContent>
      </w:r>
      <w:r w:rsidR="005A5DF2">
        <w:rPr>
          <w:noProof/>
          <w:lang w:eastAsia="en-GB"/>
        </w:rPr>
        <w:drawing>
          <wp:inline distT="0" distB="0" distL="0" distR="0" wp14:anchorId="12203F7E">
            <wp:extent cx="3371215" cy="210312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1215" cy="2103120"/>
                    </a:xfrm>
                    <a:prstGeom prst="rect">
                      <a:avLst/>
                    </a:prstGeom>
                    <a:noFill/>
                  </pic:spPr>
                </pic:pic>
              </a:graphicData>
            </a:graphic>
          </wp:inline>
        </w:drawing>
      </w:r>
    </w:p>
    <w:p w:rsidR="005E5C4F" w:rsidRDefault="005E5C4F" w:rsidP="00FA1283">
      <w:pPr>
        <w:rPr>
          <w:b/>
          <w:u w:val="single"/>
        </w:rPr>
      </w:pPr>
    </w:p>
    <w:p w:rsidR="00FA1283" w:rsidRDefault="00FA1283" w:rsidP="00FA1283">
      <w:pPr>
        <w:rPr>
          <w:b/>
          <w:u w:val="single"/>
        </w:rPr>
      </w:pPr>
      <w:r w:rsidRPr="00FA1283">
        <w:rPr>
          <w:b/>
          <w:u w:val="single"/>
        </w:rPr>
        <w:t>Audit details</w:t>
      </w:r>
    </w:p>
    <w:p w:rsidR="00FA1283" w:rsidRDefault="00FA1283" w:rsidP="00FA1283">
      <w:r w:rsidRPr="00FA1283">
        <w:t xml:space="preserve">Complete </w:t>
      </w:r>
      <w:r>
        <w:t>audit details at the top of the spreadsheet</w:t>
      </w:r>
      <w:r w:rsidR="005E5C4F">
        <w:t>.</w:t>
      </w:r>
    </w:p>
    <w:p w:rsidR="005E5C4F" w:rsidRDefault="005E5C4F" w:rsidP="00FA1283">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4325510</wp:posOffset>
                </wp:positionH>
                <wp:positionV relativeFrom="paragraph">
                  <wp:posOffset>148065</wp:posOffset>
                </wp:positionV>
                <wp:extent cx="1200647" cy="286247"/>
                <wp:effectExtent l="0" t="0" r="19050" b="19050"/>
                <wp:wrapNone/>
                <wp:docPr id="31" name="Text Box 31"/>
                <wp:cNvGraphicFramePr/>
                <a:graphic xmlns:a="http://schemas.openxmlformats.org/drawingml/2006/main">
                  <a:graphicData uri="http://schemas.microsoft.com/office/word/2010/wordprocessingShape">
                    <wps:wsp>
                      <wps:cNvSpPr txBox="1"/>
                      <wps:spPr>
                        <a:xfrm>
                          <a:off x="0" y="0"/>
                          <a:ext cx="1200647" cy="286247"/>
                        </a:xfrm>
                        <a:prstGeom prst="rect">
                          <a:avLst/>
                        </a:prstGeom>
                        <a:solidFill>
                          <a:schemeClr val="lt1"/>
                        </a:solidFill>
                        <a:ln w="6350">
                          <a:solidFill>
                            <a:srgbClr val="FF0000"/>
                          </a:solidFill>
                        </a:ln>
                      </wps:spPr>
                      <wps:txbx>
                        <w:txbxContent>
                          <w:p w:rsidR="005E5C4F" w:rsidRDefault="005E5C4F">
                            <w:r>
                              <w:t>Insert Unit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27" type="#_x0000_t202" style="position:absolute;margin-left:340.6pt;margin-top:11.65pt;width:94.55pt;height:2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" fillcolor="white [3201]" strokecolor="red" strokeweight=".5pt">
                <v:textbox>
                  <w:txbxContent>
                    <w:p w:rsidR="005E5C4F" w:rsidRDefault="005E5C4F">
                      <w:r>
                        <w:t>Insert Unit name</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-468574</wp:posOffset>
                </wp:positionH>
                <wp:positionV relativeFrom="paragraph">
                  <wp:posOffset>147569</wp:posOffset>
                </wp:positionV>
                <wp:extent cx="1462791" cy="564543"/>
                <wp:effectExtent l="0" t="0" r="23495" b="26035"/>
                <wp:wrapNone/>
                <wp:docPr id="29" name="Text Box 29"/>
                <wp:cNvGraphicFramePr/>
                <a:graphic xmlns:a="http://schemas.openxmlformats.org/drawingml/2006/main">
                  <a:graphicData uri="http://schemas.microsoft.com/office/word/2010/wordprocessingShape">
                    <wps:wsp>
                      <wps:cNvSpPr txBox="1"/>
                      <wps:spPr>
                        <a:xfrm>
                          <a:off x="0" y="0"/>
                          <a:ext cx="1462791" cy="564543"/>
                        </a:xfrm>
                        <a:prstGeom prst="rect">
                          <a:avLst/>
                        </a:prstGeom>
                        <a:solidFill>
                          <a:schemeClr val="lt1"/>
                        </a:solidFill>
                        <a:ln w="6350">
                          <a:solidFill>
                            <a:srgbClr val="FF0000"/>
                          </a:solidFill>
                        </a:ln>
                      </wps:spPr>
                      <wps:txbx>
                        <w:txbxContent>
                          <w:p w:rsidR="005E5C4F" w:rsidRDefault="005E5C4F" w:rsidP="005E5C4F">
                            <w:pPr>
                              <w:spacing w:after="120" w:line="240" w:lineRule="auto"/>
                            </w:pPr>
                            <w:r>
                              <w:t>Insert Audit date</w:t>
                            </w:r>
                          </w:p>
                          <w:p w:rsidR="005E5C4F" w:rsidRDefault="005E5C4F" w:rsidP="005E5C4F">
                            <w:pPr>
                              <w:spacing w:after="120" w:line="240" w:lineRule="auto"/>
                            </w:pPr>
                            <w:r>
                              <w:t>Cell is auto formatted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8" type="#_x0000_t202" style="position:absolute;margin-left:-36.9pt;margin-top:11.6pt;width:115.2pt;height:4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" fillcolor="white [3201]" strokecolor="red" strokeweight=".5pt">
                <v:textbox>
                  <w:txbxContent>
                    <w:p w:rsidR="005E5C4F" w:rsidRDefault="005E5C4F" w:rsidP="005E5C4F">
                      <w:pPr>
                        <w:spacing w:after="120" w:line="240" w:lineRule="auto"/>
                      </w:pPr>
                      <w:r>
                        <w:t>Insert Audit date</w:t>
                      </w:r>
                    </w:p>
                    <w:p w:rsidR="005E5C4F" w:rsidRDefault="005E5C4F" w:rsidP="005E5C4F">
                      <w:pPr>
                        <w:spacing w:after="120" w:line="240" w:lineRule="auto"/>
                      </w:pPr>
                      <w:r>
                        <w:t>Cell is auto formatted</w:t>
                      </w:r>
                    </w:p>
                  </w:txbxContent>
                </v:textbox>
              </v:shape>
            </w:pict>
          </mc:Fallback>
        </mc:AlternateContent>
      </w:r>
    </w:p>
    <w:p w:rsidR="00FA1283" w:rsidRPr="00FA1283" w:rsidRDefault="005E5C4F" w:rsidP="00FA1283">
      <w:pPr>
        <w:jc w:val="center"/>
      </w:pPr>
      <w:r>
        <w:rPr>
          <w:noProof/>
          <w:lang w:eastAsia="en-GB"/>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498917</wp:posOffset>
                </wp:positionV>
                <wp:extent cx="1374775" cy="302149"/>
                <wp:effectExtent l="0" t="0" r="15875" b="22225"/>
                <wp:wrapNone/>
                <wp:docPr id="33" name="Text Box 33"/>
                <wp:cNvGraphicFramePr/>
                <a:graphic xmlns:a="http://schemas.openxmlformats.org/drawingml/2006/main">
                  <a:graphicData uri="http://schemas.microsoft.com/office/word/2010/wordprocessingShape">
                    <wps:wsp>
                      <wps:cNvSpPr txBox="1"/>
                      <wps:spPr>
                        <a:xfrm>
                          <a:off x="0" y="0"/>
                          <a:ext cx="1374775" cy="302149"/>
                        </a:xfrm>
                        <a:prstGeom prst="rect">
                          <a:avLst/>
                        </a:prstGeom>
                        <a:solidFill>
                          <a:schemeClr val="lt1"/>
                        </a:solidFill>
                        <a:ln w="6350">
                          <a:solidFill>
                            <a:srgbClr val="FF0000"/>
                          </a:solidFill>
                        </a:ln>
                      </wps:spPr>
                      <wps:txbx>
                        <w:txbxContent>
                          <w:p w:rsidR="005E5C4F" w:rsidRDefault="005E5C4F">
                            <w:r>
                              <w:t>Insert Auditor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29" type="#_x0000_t202" style="position:absolute;left:0;text-align:left;margin-left:57.05pt;margin-top:39.3pt;width:108.25pt;height:23.8pt;z-index:2516684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" fillcolor="white [3201]" strokecolor="red" strokeweight=".5pt">
                <v:textbox>
                  <w:txbxContent>
                    <w:p w:rsidR="005E5C4F" w:rsidRDefault="005E5C4F">
                      <w:r>
                        <w:t>Insert Auditor name</w:t>
                      </w:r>
                    </w:p>
                  </w:txbxContent>
                </v:textbox>
                <w10:wrap anchorx="margin"/>
              </v:shape>
            </w:pict>
          </mc:Fallback>
        </mc:AlternateContent>
      </w:r>
      <w:r>
        <w:rPr>
          <w:noProof/>
          <w:lang w:eastAsia="en-GB"/>
        </w:rPr>
        <mc:AlternateContent>
          <mc:Choice Requires="wps">
            <w:drawing>
              <wp:anchor distT="0" distB="0" distL="114300" distR="114300" simplePos="0" relativeHeight="251653114" behindDoc="0" locked="0" layoutInCell="1" allowOverlap="1">
                <wp:simplePos x="0" y="0"/>
                <wp:positionH relativeFrom="column">
                  <wp:posOffset>4051521</wp:posOffset>
                </wp:positionH>
                <wp:positionV relativeFrom="paragraph">
                  <wp:posOffset>251460</wp:posOffset>
                </wp:positionV>
                <wp:extent cx="294198" cy="135173"/>
                <wp:effectExtent l="19050" t="19050" r="10795" b="36830"/>
                <wp:wrapNone/>
                <wp:docPr id="35" name="Right Arrow 35"/>
                <wp:cNvGraphicFramePr/>
                <a:graphic xmlns:a="http://schemas.openxmlformats.org/drawingml/2006/main">
                  <a:graphicData uri="http://schemas.microsoft.com/office/word/2010/wordprocessingShape">
                    <wps:wsp>
                      <wps:cNvSpPr/>
                      <wps:spPr>
                        <a:xfrm rot="10800000">
                          <a:off x="0" y="0"/>
                          <a:ext cx="294198" cy="13517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CCE3F1" id="Right Arrow 35" o:spid="_x0000_s1026" type="#_x0000_t13" style="position:absolute;margin-left:319pt;margin-top:19.8pt;width:23.15pt;height:10.65pt;rotation:180;z-index:2516531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" adj="16638" fillcolor="red" strokecolor="red" strokeweight="1pt"/>
            </w:pict>
          </mc:Fallback>
        </mc:AlternateContent>
      </w:r>
      <w:r>
        <w:rPr>
          <w:noProof/>
          <w:lang w:eastAsia="en-GB"/>
        </w:rPr>
        <mc:AlternateContent>
          <mc:Choice Requires="wps">
            <w:drawing>
              <wp:anchor distT="0" distB="0" distL="114300" distR="114300" simplePos="0" relativeHeight="251654139" behindDoc="0" locked="0" layoutInCell="1" allowOverlap="1">
                <wp:simplePos x="0" y="0"/>
                <wp:positionH relativeFrom="column">
                  <wp:posOffset>4043359</wp:posOffset>
                </wp:positionH>
                <wp:positionV relativeFrom="paragraph">
                  <wp:posOffset>20956</wp:posOffset>
                </wp:positionV>
                <wp:extent cx="365760" cy="159026"/>
                <wp:effectExtent l="19050" t="19050" r="34290" b="50800"/>
                <wp:wrapNone/>
                <wp:docPr id="34" name="Right Arrow 34"/>
                <wp:cNvGraphicFramePr/>
                <a:graphic xmlns:a="http://schemas.openxmlformats.org/drawingml/2006/main">
                  <a:graphicData uri="http://schemas.microsoft.com/office/word/2010/wordprocessingShape">
                    <wps:wsp>
                      <wps:cNvSpPr/>
                      <wps:spPr>
                        <a:xfrm rot="10099341">
                          <a:off x="0" y="0"/>
                          <a:ext cx="365760" cy="15902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0D86C7" id="Right Arrow 34" o:spid="_x0000_s1026" type="#_x0000_t13" style="position:absolute;margin-left:318.35pt;margin-top:1.65pt;width:28.8pt;height:12.5pt;rotation:11031174fd;z-index:2516541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" adj="16904" fillcolor="red" strokecolor="red" strokeweight="1pt"/>
            </w:pict>
          </mc:Fallback>
        </mc:AlternateContent>
      </w:r>
      <w:r>
        <w:rPr>
          <w:noProof/>
          <w:lang w:eastAsia="en-GB"/>
        </w:rPr>
        <mc:AlternateContent>
          <mc:Choice Requires="wps">
            <w:drawing>
              <wp:anchor distT="0" distB="0" distL="114300" distR="114300" simplePos="0" relativeHeight="251652089" behindDoc="0" locked="0" layoutInCell="1" allowOverlap="1">
                <wp:simplePos x="0" y="0"/>
                <wp:positionH relativeFrom="column">
                  <wp:posOffset>4047102</wp:posOffset>
                </wp:positionH>
                <wp:positionV relativeFrom="paragraph">
                  <wp:posOffset>506094</wp:posOffset>
                </wp:positionV>
                <wp:extent cx="421226" cy="166977"/>
                <wp:effectExtent l="19050" t="57150" r="17145" b="43180"/>
                <wp:wrapNone/>
                <wp:docPr id="36" name="Right Arrow 36"/>
                <wp:cNvGraphicFramePr/>
                <a:graphic xmlns:a="http://schemas.openxmlformats.org/drawingml/2006/main">
                  <a:graphicData uri="http://schemas.microsoft.com/office/word/2010/wordprocessingShape">
                    <wps:wsp>
                      <wps:cNvSpPr/>
                      <wps:spPr>
                        <a:xfrm rot="11857691">
                          <a:off x="0" y="0"/>
                          <a:ext cx="421226" cy="16697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9878FA" id="Right Arrow 36" o:spid="_x0000_s1026" type="#_x0000_t13" style="position:absolute;margin-left:318.65pt;margin-top:39.85pt;width:33.15pt;height:13.15pt;rotation:-10641199fd;z-index:2516520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" adj="17319" fillcolor="red" strokecolor="red" strokeweight="1pt"/>
            </w:pict>
          </mc:Fallback>
        </mc:AlternateContent>
      </w:r>
      <w:r>
        <w:rPr>
          <w:noProof/>
          <w:lang w:eastAsia="en-GB"/>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179954</wp:posOffset>
                </wp:positionV>
                <wp:extent cx="1391478" cy="262641"/>
                <wp:effectExtent l="0" t="0" r="18415" b="23495"/>
                <wp:wrapNone/>
                <wp:docPr id="32" name="Text Box 32"/>
                <wp:cNvGraphicFramePr/>
                <a:graphic xmlns:a="http://schemas.openxmlformats.org/drawingml/2006/main">
                  <a:graphicData uri="http://schemas.microsoft.com/office/word/2010/wordprocessingShape">
                    <wps:wsp>
                      <wps:cNvSpPr txBox="1"/>
                      <wps:spPr>
                        <a:xfrm>
                          <a:off x="0" y="0"/>
                          <a:ext cx="1391478" cy="262641"/>
                        </a:xfrm>
                        <a:prstGeom prst="rect">
                          <a:avLst/>
                        </a:prstGeom>
                        <a:solidFill>
                          <a:schemeClr val="lt1"/>
                        </a:solidFill>
                        <a:ln w="6350">
                          <a:solidFill>
                            <a:srgbClr val="FF0000"/>
                          </a:solidFill>
                        </a:ln>
                      </wps:spPr>
                      <wps:txbx>
                        <w:txbxContent>
                          <w:p w:rsidR="005E5C4F" w:rsidRDefault="005E5C4F">
                            <w:r>
                              <w:t>Insert Hospital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2" o:spid="_x0000_s1030" type="#_x0000_t202" style="position:absolute;left:0;text-align:left;margin-left:58.35pt;margin-top:14.15pt;width:109.55pt;height:20.7pt;z-index:2516674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" fillcolor="white [3201]" strokecolor="red" strokeweight=".5pt">
                <v:textbox>
                  <w:txbxContent>
                    <w:p w:rsidR="005E5C4F" w:rsidRDefault="005E5C4F">
                      <w:r>
                        <w:t>Insert Hospital name</w:t>
                      </w:r>
                    </w:p>
                  </w:txbxContent>
                </v:textbox>
                <w10:wrap anchorx="margin"/>
              </v:shape>
            </w:pict>
          </mc:Fallback>
        </mc:AlternateContent>
      </w:r>
      <w:r>
        <w:rPr>
          <w:noProof/>
          <w:lang w:eastAsia="en-GB"/>
        </w:rPr>
        <mc:AlternateContent>
          <mc:Choice Requires="wps">
            <w:drawing>
              <wp:anchor distT="0" distB="0" distL="114300" distR="114300" simplePos="0" relativeHeight="251655164" behindDoc="0" locked="0" layoutInCell="1" allowOverlap="1">
                <wp:simplePos x="0" y="0"/>
                <wp:positionH relativeFrom="column">
                  <wp:posOffset>658771</wp:posOffset>
                </wp:positionH>
                <wp:positionV relativeFrom="paragraph">
                  <wp:posOffset>83793</wp:posOffset>
                </wp:positionV>
                <wp:extent cx="508883" cy="143124"/>
                <wp:effectExtent l="0" t="19050" r="43815" b="47625"/>
                <wp:wrapNone/>
                <wp:docPr id="30" name="Right Arrow 30"/>
                <wp:cNvGraphicFramePr/>
                <a:graphic xmlns:a="http://schemas.openxmlformats.org/drawingml/2006/main">
                  <a:graphicData uri="http://schemas.microsoft.com/office/word/2010/wordprocessingShape">
                    <wps:wsp>
                      <wps:cNvSpPr/>
                      <wps:spPr>
                        <a:xfrm>
                          <a:off x="0" y="0"/>
                          <a:ext cx="508883" cy="14312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E5EE22" id="Right Arrow 30" o:spid="_x0000_s1026" type="#_x0000_t13" style="position:absolute;margin-left:51.85pt;margin-top:6.6pt;width:40.05pt;height:11.25pt;z-index:2516551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" adj="18562" fillcolor="red" strokecolor="red" strokeweight="1pt"/>
            </w:pict>
          </mc:Fallback>
        </mc:AlternateContent>
      </w:r>
      <w:r w:rsidR="00FA1283">
        <w:rPr>
          <w:noProof/>
          <w:lang w:eastAsia="en-GB"/>
        </w:rPr>
        <w:drawing>
          <wp:inline distT="0" distB="0" distL="0" distR="0" wp14:anchorId="1734F869">
            <wp:extent cx="3570136" cy="6115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9">
                      <a:extLst>
                        <a:ext uri="{28A0092B-C50C-407E-A947-70E740481C1C}">
                          <a14:useLocalDpi xmlns:a14="http://schemas.microsoft.com/office/drawing/2010/main" val="0"/>
                        </a:ext>
                      </a:extLst>
                    </a:blip>
                    <a:srcRect r="20022"/>
                    <a:stretch/>
                  </pic:blipFill>
                  <pic:spPr bwMode="auto">
                    <a:xfrm>
                      <a:off x="0" y="0"/>
                      <a:ext cx="3588988" cy="614734"/>
                    </a:xfrm>
                    <a:prstGeom prst="rect">
                      <a:avLst/>
                    </a:prstGeom>
                    <a:noFill/>
                    <a:ln>
                      <a:noFill/>
                    </a:ln>
                    <a:extLst>
                      <a:ext uri="{53640926-AAD7-44D8-BBD7-CCE9431645EC}">
                        <a14:shadowObscured xmlns:a14="http://schemas.microsoft.com/office/drawing/2010/main"/>
                      </a:ext>
                    </a:extLst>
                  </pic:spPr>
                </pic:pic>
              </a:graphicData>
            </a:graphic>
          </wp:inline>
        </w:drawing>
      </w:r>
    </w:p>
    <w:p w:rsidR="005E5C4F" w:rsidRDefault="005E5C4F">
      <w:pPr>
        <w:rPr>
          <w:b/>
          <w:u w:val="single"/>
        </w:rPr>
      </w:pPr>
    </w:p>
    <w:p w:rsidR="005873D2" w:rsidRPr="00FD334C" w:rsidRDefault="005873D2">
      <w:pPr>
        <w:rPr>
          <w:b/>
          <w:u w:val="single"/>
        </w:rPr>
      </w:pPr>
      <w:r w:rsidRPr="00FD334C">
        <w:rPr>
          <w:b/>
          <w:u w:val="single"/>
        </w:rPr>
        <w:t>Column A – Bed number</w:t>
      </w:r>
    </w:p>
    <w:p w:rsidR="00FB310C" w:rsidRDefault="00FB310C" w:rsidP="00FB310C">
      <w:r w:rsidRPr="00FB310C">
        <w:t xml:space="preserve">Record each bed number included in the audit. Additional rows may be added by following the instructions below. Formulas for each column should be automatically copied in to the new row. Rows may deleted without affecting the table formulas if they are not required, for example – if there is no patient in bed 7, the row may be deleted or number changed to correspond to another bed.  </w:t>
      </w:r>
    </w:p>
    <w:p w:rsidR="00AF77B3" w:rsidRDefault="00440EBF" w:rsidP="005873D2">
      <w:pPr>
        <w:jc w:val="center"/>
      </w:pPr>
      <w:r>
        <w:rPr>
          <w:noProof/>
          <w:lang w:eastAsia="en-GB"/>
        </w:rPr>
        <w:lastRenderedPageBreak/>
        <mc:AlternateContent>
          <mc:Choice Requires="wps">
            <w:drawing>
              <wp:anchor distT="0" distB="0" distL="114300" distR="114300" simplePos="0" relativeHeight="251659264" behindDoc="0" locked="0" layoutInCell="1" allowOverlap="1">
                <wp:simplePos x="0" y="0"/>
                <wp:positionH relativeFrom="column">
                  <wp:posOffset>-500463</wp:posOffset>
                </wp:positionH>
                <wp:positionV relativeFrom="paragraph">
                  <wp:posOffset>802943</wp:posOffset>
                </wp:positionV>
                <wp:extent cx="1502410" cy="1129085"/>
                <wp:effectExtent l="0" t="0" r="21590" b="13970"/>
                <wp:wrapNone/>
                <wp:docPr id="3" name="Text Box 3"/>
                <wp:cNvGraphicFramePr/>
                <a:graphic xmlns:a="http://schemas.openxmlformats.org/drawingml/2006/main">
                  <a:graphicData uri="http://schemas.microsoft.com/office/word/2010/wordprocessingShape">
                    <wps:wsp>
                      <wps:cNvSpPr txBox="1"/>
                      <wps:spPr>
                        <a:xfrm>
                          <a:off x="0" y="0"/>
                          <a:ext cx="1502410" cy="1129085"/>
                        </a:xfrm>
                        <a:prstGeom prst="rect">
                          <a:avLst/>
                        </a:prstGeom>
                        <a:solidFill>
                          <a:schemeClr val="lt1"/>
                        </a:solidFill>
                        <a:ln w="6350">
                          <a:solidFill>
                            <a:srgbClr val="FF0000"/>
                          </a:solidFill>
                        </a:ln>
                      </wps:spPr>
                      <wps:txbx>
                        <w:txbxContent>
                          <w:p w:rsidR="00FD334C" w:rsidRDefault="006613E6">
                            <w:r>
                              <w:t xml:space="preserve">Insert new row by clicking </w:t>
                            </w:r>
                            <w:r w:rsidR="00440EBF">
                              <w:t>on the last row</w:t>
                            </w:r>
                          </w:p>
                          <w:p w:rsidR="006613E6" w:rsidRDefault="006613E6">
                            <w:r>
                              <w:t xml:space="preserve">Add new rows </w:t>
                            </w:r>
                            <w:r w:rsidR="00FD334C">
                              <w:t xml:space="preserve">and insert bed numbers </w:t>
                            </w:r>
                            <w:r w:rsidR="00440EBF">
                              <w:t>as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left:0;text-align:left;margin-left:-39.4pt;margin-top:63.2pt;width:118.3pt;height:8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" fillcolor="white [3201]" strokecolor="red" strokeweight=".5pt">
                <v:textbox>
                  <w:txbxContent>
                    <w:p w:rsidR="00FD334C" w:rsidRDefault="006613E6">
                      <w:r>
                        <w:t xml:space="preserve">Insert new row by clicking </w:t>
                      </w:r>
                      <w:r w:rsidR="00440EBF">
                        <w:t>on the last row</w:t>
                      </w:r>
                    </w:p>
                    <w:p w:rsidR="006613E6" w:rsidRDefault="006613E6">
                      <w:r>
                        <w:t xml:space="preserve">Add new rows </w:t>
                      </w:r>
                      <w:r w:rsidR="00FD334C">
                        <w:t xml:space="preserve">and insert bed numbers </w:t>
                      </w:r>
                      <w:r w:rsidR="00440EBF">
                        <w:t>as required</w:t>
                      </w:r>
                    </w:p>
                  </w:txbxContent>
                </v:textbox>
              </v:shape>
            </w:pict>
          </mc:Fallback>
        </mc:AlternateContent>
      </w:r>
      <w:r w:rsidR="00287216">
        <w:rPr>
          <w:noProof/>
          <w:lang w:eastAsia="en-GB"/>
        </w:rPr>
        <mc:AlternateContent>
          <mc:Choice Requires="wps">
            <w:drawing>
              <wp:anchor distT="0" distB="0" distL="114300" distR="114300" simplePos="0" relativeHeight="251658239" behindDoc="0" locked="0" layoutInCell="1" allowOverlap="1">
                <wp:simplePos x="0" y="0"/>
                <wp:positionH relativeFrom="column">
                  <wp:posOffset>229801</wp:posOffset>
                </wp:positionH>
                <wp:positionV relativeFrom="paragraph">
                  <wp:posOffset>1998317</wp:posOffset>
                </wp:positionV>
                <wp:extent cx="652289" cy="194747"/>
                <wp:effectExtent l="0" t="171450" r="0" b="148590"/>
                <wp:wrapNone/>
                <wp:docPr id="23" name="Right Arrow 23"/>
                <wp:cNvGraphicFramePr/>
                <a:graphic xmlns:a="http://schemas.openxmlformats.org/drawingml/2006/main">
                  <a:graphicData uri="http://schemas.microsoft.com/office/word/2010/wordprocessingShape">
                    <wps:wsp>
                      <wps:cNvSpPr/>
                      <wps:spPr>
                        <a:xfrm rot="2478872">
                          <a:off x="0" y="0"/>
                          <a:ext cx="652289" cy="19474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F18B6" id="Right Arrow 23" o:spid="_x0000_s1026" type="#_x0000_t13" style="position:absolute;margin-left:18.1pt;margin-top:157.35pt;width:51.35pt;height:15.35pt;rotation:2707589fd;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" adj="18376" fillcolor="red" strokecolor="red" strokeweight="1pt"/>
            </w:pict>
          </mc:Fallback>
        </mc:AlternateContent>
      </w:r>
      <w:r w:rsidR="005873D2">
        <w:rPr>
          <w:noProof/>
          <w:lang w:eastAsia="en-GB"/>
        </w:rPr>
        <w:drawing>
          <wp:inline distT="0" distB="0" distL="0" distR="0" wp14:anchorId="1C2BB43E">
            <wp:extent cx="4189730" cy="2418434"/>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18052"/>
                    <a:stretch/>
                  </pic:blipFill>
                  <pic:spPr bwMode="auto">
                    <a:xfrm>
                      <a:off x="0" y="0"/>
                      <a:ext cx="4207323" cy="2428589"/>
                    </a:xfrm>
                    <a:prstGeom prst="rect">
                      <a:avLst/>
                    </a:prstGeom>
                    <a:noFill/>
                    <a:ln>
                      <a:noFill/>
                    </a:ln>
                    <a:extLst>
                      <a:ext uri="{53640926-AAD7-44D8-BBD7-CCE9431645EC}">
                        <a14:shadowObscured xmlns:a14="http://schemas.microsoft.com/office/drawing/2010/main"/>
                      </a:ext>
                    </a:extLst>
                  </pic:spPr>
                </pic:pic>
              </a:graphicData>
            </a:graphic>
          </wp:inline>
        </w:drawing>
      </w:r>
    </w:p>
    <w:p w:rsidR="005873D2" w:rsidRDefault="005873D2"/>
    <w:p w:rsidR="005873D2" w:rsidRPr="00FD334C" w:rsidRDefault="009206A1">
      <w:pPr>
        <w:rPr>
          <w:b/>
          <w:u w:val="single"/>
        </w:rPr>
      </w:pPr>
      <w:r w:rsidRPr="00FD334C">
        <w:rPr>
          <w:b/>
          <w:u w:val="single"/>
        </w:rPr>
        <w:t>Column B</w:t>
      </w:r>
      <w:r w:rsidR="005873D2" w:rsidRPr="00FD334C">
        <w:rPr>
          <w:b/>
          <w:u w:val="single"/>
        </w:rPr>
        <w:t xml:space="preserve"> </w:t>
      </w:r>
      <w:r w:rsidRPr="00FD334C">
        <w:rPr>
          <w:b/>
          <w:u w:val="single"/>
        </w:rPr>
        <w:t>–</w:t>
      </w:r>
      <w:r w:rsidR="005873D2" w:rsidRPr="00FD334C">
        <w:rPr>
          <w:b/>
          <w:u w:val="single"/>
        </w:rPr>
        <w:t xml:space="preserve"> </w:t>
      </w:r>
      <w:r w:rsidRPr="00FD334C">
        <w:rPr>
          <w:b/>
          <w:u w:val="single"/>
        </w:rPr>
        <w:t>Patient Details</w:t>
      </w:r>
    </w:p>
    <w:p w:rsidR="009206A1" w:rsidRDefault="009206A1">
      <w:r>
        <w:t xml:space="preserve">Check patient chart has correct details. This may be a label or transcribed. If using an electronic format, check patient details are correct on the system. </w:t>
      </w:r>
    </w:p>
    <w:p w:rsidR="009206A1" w:rsidRDefault="009206A1">
      <w:r>
        <w:t xml:space="preserve">If details are correct, score </w:t>
      </w:r>
      <w:r w:rsidR="005A5DF2">
        <w:t>‘</w:t>
      </w:r>
      <w:r>
        <w:t>1</w:t>
      </w:r>
      <w:r w:rsidR="005A5DF2">
        <w:t>’</w:t>
      </w:r>
      <w:r w:rsidR="00FB310C">
        <w:t>.</w:t>
      </w:r>
    </w:p>
    <w:p w:rsidR="009206A1" w:rsidRDefault="009206A1">
      <w:r>
        <w:t xml:space="preserve">If details are incorrect, score </w:t>
      </w:r>
      <w:r w:rsidR="005A5DF2">
        <w:t>‘</w:t>
      </w:r>
      <w:r>
        <w:t>0</w:t>
      </w:r>
      <w:r w:rsidR="005A5DF2">
        <w:t>’</w:t>
      </w:r>
      <w:r w:rsidR="00FB310C">
        <w:t>.</w:t>
      </w:r>
    </w:p>
    <w:p w:rsidR="004A4380" w:rsidRDefault="00FB310C" w:rsidP="00FD334C">
      <w:pPr>
        <w:jc w:val="center"/>
        <w:rPr>
          <w:b/>
        </w:rPr>
      </w:pPr>
      <w:r>
        <w:rPr>
          <w:b/>
          <w:noProof/>
          <w:lang w:eastAsia="en-GB"/>
        </w:rPr>
        <w:drawing>
          <wp:inline distT="0" distB="0" distL="0" distR="0" wp14:anchorId="28D2B49D">
            <wp:extent cx="3365500" cy="1103630"/>
            <wp:effectExtent l="0" t="0" r="635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0" cy="1103630"/>
                    </a:xfrm>
                    <a:prstGeom prst="rect">
                      <a:avLst/>
                    </a:prstGeom>
                    <a:noFill/>
                  </pic:spPr>
                </pic:pic>
              </a:graphicData>
            </a:graphic>
          </wp:inline>
        </w:drawing>
      </w:r>
    </w:p>
    <w:p w:rsidR="009A16A5" w:rsidRDefault="009A16A5" w:rsidP="009A16A5">
      <w:pPr>
        <w:spacing w:line="256" w:lineRule="auto"/>
        <w:rPr>
          <w:rFonts w:ascii="Calibri" w:eastAsia="Calibri" w:hAnsi="Calibri" w:cs="Times New Roman"/>
          <w:b/>
        </w:rPr>
      </w:pPr>
    </w:p>
    <w:p w:rsidR="009A16A5" w:rsidRPr="009A16A5" w:rsidRDefault="003103B6" w:rsidP="009A16A5">
      <w:pPr>
        <w:spacing w:line="256" w:lineRule="auto"/>
        <w:rPr>
          <w:rFonts w:ascii="Calibri" w:eastAsia="Calibri" w:hAnsi="Calibri" w:cs="Times New Roman"/>
        </w:rPr>
      </w:pPr>
      <w:r>
        <w:rPr>
          <w:rFonts w:ascii="Calibri" w:eastAsia="Calibri" w:hAnsi="Calibri" w:cs="Times New Roman"/>
          <w:b/>
        </w:rPr>
        <w:t>SOS-</w:t>
      </w:r>
      <w:r w:rsidR="009A16A5" w:rsidRPr="009A16A5">
        <w:rPr>
          <w:rFonts w:ascii="Calibri" w:eastAsia="Calibri" w:hAnsi="Calibri" w:cs="Times New Roman"/>
          <w:b/>
        </w:rPr>
        <w:t>PD should be recorded at least once per shift</w:t>
      </w:r>
      <w:r w:rsidR="009A16A5" w:rsidRPr="009A16A5">
        <w:rPr>
          <w:rFonts w:ascii="Calibri" w:eastAsia="Calibri" w:hAnsi="Calibri" w:cs="Times New Roman"/>
        </w:rPr>
        <w:t xml:space="preserve"> from admission if Comfort B is 12 or more. The following parts of the audit must be taken from </w:t>
      </w:r>
      <w:r w:rsidR="009A16A5" w:rsidRPr="009A16A5">
        <w:rPr>
          <w:rFonts w:ascii="Calibri" w:eastAsia="Calibri" w:hAnsi="Calibri" w:cs="Times New Roman"/>
          <w:b/>
        </w:rPr>
        <w:t>most recent opportunity to record in the 24 hour period prior to audit</w:t>
      </w:r>
      <w:r w:rsidR="009A16A5" w:rsidRPr="009A16A5">
        <w:rPr>
          <w:rFonts w:ascii="Calibri" w:eastAsia="Calibri" w:hAnsi="Calibri" w:cs="Times New Roman"/>
        </w:rPr>
        <w:t xml:space="preserve">. </w:t>
      </w:r>
    </w:p>
    <w:p w:rsidR="005A37CF" w:rsidRDefault="005A37CF">
      <w:pPr>
        <w:rPr>
          <w:b/>
          <w:u w:val="single"/>
        </w:rPr>
      </w:pPr>
    </w:p>
    <w:p w:rsidR="009206A1" w:rsidRPr="00FD334C" w:rsidRDefault="009206A1">
      <w:pPr>
        <w:rPr>
          <w:b/>
          <w:u w:val="single"/>
        </w:rPr>
      </w:pPr>
      <w:r w:rsidRPr="00FD334C">
        <w:rPr>
          <w:b/>
          <w:u w:val="single"/>
        </w:rPr>
        <w:t xml:space="preserve">Column C </w:t>
      </w:r>
      <w:r w:rsidR="00F43324" w:rsidRPr="00FD334C">
        <w:rPr>
          <w:b/>
          <w:u w:val="single"/>
        </w:rPr>
        <w:t>–</w:t>
      </w:r>
      <w:r w:rsidRPr="00FD334C">
        <w:rPr>
          <w:b/>
          <w:u w:val="single"/>
        </w:rPr>
        <w:t xml:space="preserve"> </w:t>
      </w:r>
      <w:r w:rsidR="004A4380" w:rsidRPr="00FD334C">
        <w:rPr>
          <w:b/>
          <w:u w:val="single"/>
        </w:rPr>
        <w:t xml:space="preserve"> Comfort B S</w:t>
      </w:r>
      <w:r w:rsidR="008C3CB2" w:rsidRPr="00FD334C">
        <w:rPr>
          <w:b/>
          <w:u w:val="single"/>
        </w:rPr>
        <w:t>core r</w:t>
      </w:r>
      <w:r w:rsidR="004A4380" w:rsidRPr="00FD334C">
        <w:rPr>
          <w:b/>
          <w:u w:val="single"/>
        </w:rPr>
        <w:t>ecorded</w:t>
      </w:r>
    </w:p>
    <w:p w:rsidR="009A16A5" w:rsidRPr="009A16A5" w:rsidRDefault="009A16A5" w:rsidP="009A16A5">
      <w:pPr>
        <w:spacing w:line="256" w:lineRule="auto"/>
        <w:rPr>
          <w:rFonts w:ascii="Calibri" w:eastAsia="Calibri" w:hAnsi="Calibri" w:cs="Times New Roman"/>
        </w:rPr>
      </w:pPr>
      <w:r w:rsidRPr="009A16A5">
        <w:rPr>
          <w:rFonts w:ascii="Calibri" w:eastAsia="Calibri" w:hAnsi="Calibri" w:cs="Times New Roman"/>
        </w:rPr>
        <w:t xml:space="preserve">Check patient chart for Comfort B score. If Comfort B is not recorded, chart compliance will automatically default to zero as Comfort B </w:t>
      </w:r>
      <w:r w:rsidRPr="009A16A5">
        <w:rPr>
          <w:rFonts w:ascii="Calibri" w:eastAsia="Calibri" w:hAnsi="Calibri" w:cs="Times New Roman"/>
          <w:b/>
        </w:rPr>
        <w:t>must</w:t>
      </w:r>
      <w:r w:rsidRPr="009A16A5">
        <w:rPr>
          <w:rFonts w:ascii="Calibri" w:eastAsia="Calibri" w:hAnsi="Calibri" w:cs="Times New Roman"/>
        </w:rPr>
        <w:t xml:space="preserve"> be recorded for all patients. </w:t>
      </w:r>
    </w:p>
    <w:p w:rsidR="009A16A5" w:rsidRPr="009A16A5" w:rsidRDefault="009A16A5" w:rsidP="009A16A5">
      <w:pPr>
        <w:spacing w:line="256" w:lineRule="auto"/>
        <w:rPr>
          <w:rFonts w:ascii="Calibri" w:eastAsia="Calibri" w:hAnsi="Calibri" w:cs="Times New Roman"/>
        </w:rPr>
      </w:pPr>
      <w:r w:rsidRPr="009A16A5">
        <w:rPr>
          <w:rFonts w:ascii="Calibri" w:eastAsia="Calibri" w:hAnsi="Calibri" w:cs="Times New Roman"/>
        </w:rPr>
        <w:t xml:space="preserve">If recorded, score ‘1’. </w:t>
      </w:r>
    </w:p>
    <w:p w:rsidR="009A16A5" w:rsidRDefault="009A16A5" w:rsidP="009A16A5">
      <w:pPr>
        <w:spacing w:line="256" w:lineRule="auto"/>
        <w:rPr>
          <w:rFonts w:ascii="Calibri" w:eastAsia="Calibri" w:hAnsi="Calibri" w:cs="Times New Roman"/>
        </w:rPr>
      </w:pPr>
      <w:r w:rsidRPr="009A16A5">
        <w:rPr>
          <w:rFonts w:ascii="Calibri" w:eastAsia="Calibri" w:hAnsi="Calibri" w:cs="Times New Roman"/>
        </w:rPr>
        <w:t>If not recorded score ‘0’.</w:t>
      </w:r>
    </w:p>
    <w:p w:rsidR="009A16A5" w:rsidRPr="009A16A5" w:rsidRDefault="009A16A5" w:rsidP="009A16A5">
      <w:pPr>
        <w:spacing w:line="256" w:lineRule="auto"/>
        <w:jc w:val="center"/>
        <w:rPr>
          <w:rFonts w:ascii="Calibri" w:eastAsia="Calibri" w:hAnsi="Calibri" w:cs="Times New Roman"/>
        </w:rPr>
      </w:pPr>
      <w:r>
        <w:rPr>
          <w:noProof/>
          <w:lang w:eastAsia="en-GB"/>
        </w:rPr>
        <w:lastRenderedPageBreak/>
        <w:drawing>
          <wp:inline distT="0" distB="0" distL="0" distR="0" wp14:anchorId="15661E6F" wp14:editId="64040ACA">
            <wp:extent cx="3697357" cy="1240403"/>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a:extLst>
                        <a:ext uri="{28A0092B-C50C-407E-A947-70E740481C1C}">
                          <a14:useLocalDpi xmlns:a14="http://schemas.microsoft.com/office/drawing/2010/main" val="0"/>
                        </a:ext>
                      </a:extLst>
                    </a:blip>
                    <a:stretch>
                      <a:fillRect/>
                    </a:stretch>
                  </pic:blipFill>
                  <pic:spPr>
                    <a:xfrm>
                      <a:off x="0" y="0"/>
                      <a:ext cx="3733181" cy="1252421"/>
                    </a:xfrm>
                    <a:prstGeom prst="rect">
                      <a:avLst/>
                    </a:prstGeom>
                  </pic:spPr>
                </pic:pic>
              </a:graphicData>
            </a:graphic>
          </wp:inline>
        </w:drawing>
      </w:r>
    </w:p>
    <w:p w:rsidR="005A37CF" w:rsidRDefault="005A37CF">
      <w:pPr>
        <w:rPr>
          <w:b/>
          <w:u w:val="single"/>
        </w:rPr>
      </w:pPr>
    </w:p>
    <w:p w:rsidR="008C3CB2" w:rsidRPr="00FD334C" w:rsidRDefault="008C3CB2">
      <w:pPr>
        <w:rPr>
          <w:b/>
          <w:u w:val="single"/>
        </w:rPr>
      </w:pPr>
      <w:r w:rsidRPr="00FD334C">
        <w:rPr>
          <w:b/>
          <w:u w:val="single"/>
        </w:rPr>
        <w:t xml:space="preserve">Column D – </w:t>
      </w:r>
      <w:r w:rsidR="006A73B7" w:rsidRPr="00FD334C">
        <w:rPr>
          <w:b/>
          <w:u w:val="single"/>
        </w:rPr>
        <w:t>Is Comfort B Score 12 or more?</w:t>
      </w:r>
    </w:p>
    <w:p w:rsidR="002B10F9" w:rsidRDefault="002B10F9">
      <w:r>
        <w:t xml:space="preserve">Comfort B score should always be recorded on the chart. </w:t>
      </w:r>
    </w:p>
    <w:p w:rsidR="006A73B7" w:rsidRDefault="006A73B7">
      <w:r>
        <w:t>If Comfort B score has been recorded as 12 or more insert ‘Y’</w:t>
      </w:r>
      <w:r w:rsidR="009A16A5">
        <w:t>.</w:t>
      </w:r>
    </w:p>
    <w:p w:rsidR="006A73B7" w:rsidRDefault="006A73B7">
      <w:pPr>
        <w:rPr>
          <w:b/>
        </w:rPr>
      </w:pPr>
      <w:r>
        <w:t xml:space="preserve">If Comfort B </w:t>
      </w:r>
      <w:r w:rsidR="002B10F9">
        <w:t>score is not recorded or is 11 or less score ‘N’</w:t>
      </w:r>
      <w:r w:rsidR="009A16A5">
        <w:t>.</w:t>
      </w:r>
    </w:p>
    <w:p w:rsidR="008C3CB2" w:rsidRDefault="00A43313" w:rsidP="002B10F9">
      <w:pPr>
        <w:jc w:val="center"/>
        <w:rPr>
          <w:b/>
        </w:rPr>
      </w:pPr>
      <w:r>
        <w:rPr>
          <w:b/>
          <w:noProof/>
          <w:lang w:eastAsia="en-GB"/>
        </w:rPr>
        <w:drawing>
          <wp:inline distT="0" distB="0" distL="0" distR="0" wp14:anchorId="6E9436E4">
            <wp:extent cx="4705350" cy="180524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13032"/>
                    <a:stretch/>
                  </pic:blipFill>
                  <pic:spPr bwMode="auto">
                    <a:xfrm>
                      <a:off x="0" y="0"/>
                      <a:ext cx="4764828" cy="1828059"/>
                    </a:xfrm>
                    <a:prstGeom prst="rect">
                      <a:avLst/>
                    </a:prstGeom>
                    <a:noFill/>
                    <a:ln>
                      <a:noFill/>
                    </a:ln>
                    <a:extLst>
                      <a:ext uri="{53640926-AAD7-44D8-BBD7-CCE9431645EC}">
                        <a14:shadowObscured xmlns:a14="http://schemas.microsoft.com/office/drawing/2010/main"/>
                      </a:ext>
                    </a:extLst>
                  </pic:spPr>
                </pic:pic>
              </a:graphicData>
            </a:graphic>
          </wp:inline>
        </w:drawing>
      </w:r>
    </w:p>
    <w:p w:rsidR="00E35606" w:rsidRDefault="00E35606" w:rsidP="002B10F9">
      <w:pPr>
        <w:jc w:val="center"/>
        <w:rPr>
          <w:b/>
        </w:rPr>
      </w:pPr>
    </w:p>
    <w:p w:rsidR="00E35606" w:rsidRPr="00FD334C" w:rsidRDefault="00E35606" w:rsidP="00E35606">
      <w:pPr>
        <w:rPr>
          <w:b/>
          <w:u w:val="single"/>
        </w:rPr>
      </w:pPr>
      <w:r w:rsidRPr="00FD334C">
        <w:rPr>
          <w:b/>
          <w:u w:val="single"/>
        </w:rPr>
        <w:t xml:space="preserve">Column E - If Comfort B is 12 or more in the last 24 hours, are ALL </w:t>
      </w:r>
      <w:r w:rsidR="003103B6">
        <w:rPr>
          <w:b/>
          <w:u w:val="single"/>
        </w:rPr>
        <w:t>SOS-</w:t>
      </w:r>
      <w:r w:rsidRPr="00FD334C">
        <w:rPr>
          <w:b/>
          <w:u w:val="single"/>
        </w:rPr>
        <w:t>PD parameters scored?</w:t>
      </w:r>
    </w:p>
    <w:p w:rsidR="00091AC7" w:rsidRPr="00091AC7" w:rsidRDefault="00091AC7" w:rsidP="00091AC7">
      <w:pPr>
        <w:spacing w:line="256" w:lineRule="auto"/>
        <w:rPr>
          <w:rFonts w:ascii="Calibri" w:eastAsia="Calibri" w:hAnsi="Calibri" w:cs="Times New Roman"/>
        </w:rPr>
      </w:pPr>
      <w:r w:rsidRPr="00091AC7">
        <w:rPr>
          <w:rFonts w:ascii="Calibri" w:eastAsia="Calibri" w:hAnsi="Calibri" w:cs="Times New Roman"/>
        </w:rPr>
        <w:t xml:space="preserve">If </w:t>
      </w:r>
      <w:r w:rsidR="003103B6">
        <w:rPr>
          <w:rFonts w:ascii="Calibri" w:eastAsia="Calibri" w:hAnsi="Calibri" w:cs="Times New Roman"/>
        </w:rPr>
        <w:t>Comfort B score is 12 or more SOS-</w:t>
      </w:r>
      <w:r w:rsidRPr="00091AC7">
        <w:rPr>
          <w:rFonts w:ascii="Calibri" w:eastAsia="Calibri" w:hAnsi="Calibri" w:cs="Times New Roman"/>
        </w:rPr>
        <w:t xml:space="preserve">PD must be assessed using the </w:t>
      </w:r>
      <w:r w:rsidR="003103B6">
        <w:rPr>
          <w:rFonts w:ascii="Calibri" w:eastAsia="Calibri" w:hAnsi="Calibri" w:cs="Times New Roman"/>
        </w:rPr>
        <w:t xml:space="preserve">paediatric delirium </w:t>
      </w:r>
      <w:r w:rsidRPr="00091AC7">
        <w:rPr>
          <w:rFonts w:ascii="Calibri" w:eastAsia="Calibri" w:hAnsi="Calibri" w:cs="Times New Roman"/>
        </w:rPr>
        <w:t xml:space="preserve">assessment domains on the chart. </w:t>
      </w:r>
    </w:p>
    <w:p w:rsidR="00091AC7" w:rsidRPr="00091AC7" w:rsidRDefault="003103B6" w:rsidP="00091AC7">
      <w:pPr>
        <w:spacing w:line="256" w:lineRule="auto"/>
        <w:rPr>
          <w:rFonts w:ascii="Calibri" w:eastAsia="Calibri" w:hAnsi="Calibri" w:cs="Times New Roman"/>
        </w:rPr>
      </w:pPr>
      <w:r>
        <w:rPr>
          <w:rFonts w:ascii="Calibri" w:eastAsia="Calibri" w:hAnsi="Calibri" w:cs="Times New Roman"/>
        </w:rPr>
        <w:t>If SOS-PD</w:t>
      </w:r>
      <w:r w:rsidR="00091AC7" w:rsidRPr="00091AC7">
        <w:rPr>
          <w:rFonts w:ascii="Calibri" w:eastAsia="Calibri" w:hAnsi="Calibri" w:cs="Times New Roman"/>
        </w:rPr>
        <w:t xml:space="preserve"> assessm</w:t>
      </w:r>
      <w:r>
        <w:rPr>
          <w:rFonts w:ascii="Calibri" w:eastAsia="Calibri" w:hAnsi="Calibri" w:cs="Times New Roman"/>
        </w:rPr>
        <w:t>ent has been completed for all paediatric delirium</w:t>
      </w:r>
      <w:r w:rsidR="00091AC7" w:rsidRPr="00091AC7">
        <w:rPr>
          <w:rFonts w:ascii="Calibri" w:eastAsia="Calibri" w:hAnsi="Calibri" w:cs="Times New Roman"/>
        </w:rPr>
        <w:t xml:space="preserve"> domains </w:t>
      </w:r>
      <w:r w:rsidR="00091AC7" w:rsidRPr="00091AC7">
        <w:rPr>
          <w:rFonts w:ascii="Calibri" w:eastAsia="Calibri" w:hAnsi="Calibri" w:cs="Times New Roman"/>
          <w:b/>
        </w:rPr>
        <w:t>OR</w:t>
      </w:r>
      <w:r>
        <w:rPr>
          <w:rFonts w:ascii="Calibri" w:eastAsia="Calibri" w:hAnsi="Calibri" w:cs="Times New Roman"/>
        </w:rPr>
        <w:t xml:space="preserve"> SOS-</w:t>
      </w:r>
      <w:r w:rsidR="00091AC7" w:rsidRPr="00091AC7">
        <w:rPr>
          <w:rFonts w:ascii="Calibri" w:eastAsia="Calibri" w:hAnsi="Calibri" w:cs="Times New Roman"/>
        </w:rPr>
        <w:t>PD is not required as Comfort Score is less than 12 then score ‘1’.</w:t>
      </w:r>
    </w:p>
    <w:p w:rsidR="007D18FB" w:rsidRPr="00E35606" w:rsidRDefault="00A43313" w:rsidP="002E6985">
      <w:pPr>
        <w:spacing w:line="256" w:lineRule="auto"/>
      </w:pPr>
      <w:r>
        <w:rPr>
          <w:rFonts w:ascii="Calibri" w:eastAsia="Calibri" w:hAnsi="Calibri" w:cs="Times New Roman"/>
        </w:rPr>
        <w:t>IF SOS-</w:t>
      </w:r>
      <w:r w:rsidR="00091AC7" w:rsidRPr="00091AC7">
        <w:rPr>
          <w:rFonts w:ascii="Calibri" w:eastAsia="Calibri" w:hAnsi="Calibri" w:cs="Times New Roman"/>
        </w:rPr>
        <w:t xml:space="preserve">PD assessment has not been completed but should have been as Comfort B score is 12 or more </w:t>
      </w:r>
      <w:r w:rsidR="00091AC7" w:rsidRPr="00091AC7">
        <w:rPr>
          <w:rFonts w:ascii="Calibri" w:eastAsia="Calibri" w:hAnsi="Calibri" w:cs="Times New Roman"/>
          <w:b/>
        </w:rPr>
        <w:t>OR</w:t>
      </w:r>
      <w:r w:rsidR="00091AC7" w:rsidRPr="00091AC7">
        <w:rPr>
          <w:rFonts w:ascii="Calibri" w:eastAsia="Calibri" w:hAnsi="Calibri" w:cs="Times New Roman"/>
        </w:rPr>
        <w:t xml:space="preserve"> not completed in entirety score ‘0’.</w:t>
      </w:r>
    </w:p>
    <w:p w:rsidR="00E35606" w:rsidRDefault="002E6985" w:rsidP="009A16A5">
      <w:pPr>
        <w:jc w:val="center"/>
        <w:rPr>
          <w:b/>
        </w:rPr>
      </w:pPr>
      <w:r>
        <w:rPr>
          <w:b/>
          <w:noProof/>
          <w:lang w:eastAsia="en-GB"/>
        </w:rPr>
        <w:drawing>
          <wp:inline distT="0" distB="0" distL="0" distR="0" wp14:anchorId="19976BA2">
            <wp:extent cx="4200525" cy="14310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4903" cy="1439340"/>
                    </a:xfrm>
                    <a:prstGeom prst="rect">
                      <a:avLst/>
                    </a:prstGeom>
                    <a:noFill/>
                  </pic:spPr>
                </pic:pic>
              </a:graphicData>
            </a:graphic>
          </wp:inline>
        </w:drawing>
      </w:r>
    </w:p>
    <w:p w:rsidR="007D18FB" w:rsidRDefault="007D18FB" w:rsidP="00E35606">
      <w:pPr>
        <w:jc w:val="center"/>
        <w:rPr>
          <w:b/>
        </w:rPr>
      </w:pPr>
    </w:p>
    <w:p w:rsidR="00233C4B" w:rsidRDefault="00233C4B" w:rsidP="007D18FB">
      <w:pPr>
        <w:rPr>
          <w:b/>
          <w:u w:val="single"/>
        </w:rPr>
      </w:pPr>
    </w:p>
    <w:p w:rsidR="00233C4B" w:rsidRDefault="00233C4B" w:rsidP="007D18FB">
      <w:pPr>
        <w:rPr>
          <w:b/>
          <w:u w:val="single"/>
        </w:rPr>
      </w:pPr>
    </w:p>
    <w:p w:rsidR="007D18FB" w:rsidRPr="00FD334C" w:rsidRDefault="007D18FB" w:rsidP="007D18FB">
      <w:pPr>
        <w:rPr>
          <w:b/>
          <w:u w:val="single"/>
        </w:rPr>
      </w:pPr>
      <w:r w:rsidRPr="00FD334C">
        <w:rPr>
          <w:b/>
          <w:u w:val="single"/>
        </w:rPr>
        <w:t xml:space="preserve">Column F - </w:t>
      </w:r>
      <w:r w:rsidR="003A1D6E" w:rsidRPr="00FD334C">
        <w:rPr>
          <w:b/>
          <w:u w:val="single"/>
        </w:rPr>
        <w:t xml:space="preserve">Has </w:t>
      </w:r>
      <w:r w:rsidR="00A43313">
        <w:rPr>
          <w:b/>
          <w:u w:val="single"/>
        </w:rPr>
        <w:t>SOS-</w:t>
      </w:r>
      <w:r w:rsidR="004C562B">
        <w:rPr>
          <w:b/>
          <w:u w:val="single"/>
        </w:rPr>
        <w:t>PD</w:t>
      </w:r>
      <w:r w:rsidR="003A1D6E" w:rsidRPr="00FD334C">
        <w:rPr>
          <w:b/>
          <w:u w:val="single"/>
        </w:rPr>
        <w:t xml:space="preserve"> been totalled correctly?</w:t>
      </w:r>
    </w:p>
    <w:p w:rsidR="009A16A5" w:rsidRPr="009A16A5" w:rsidRDefault="00A43313" w:rsidP="009A16A5">
      <w:pPr>
        <w:spacing w:line="256" w:lineRule="auto"/>
        <w:rPr>
          <w:rFonts w:ascii="Calibri" w:eastAsia="Calibri" w:hAnsi="Calibri" w:cs="Times New Roman"/>
        </w:rPr>
      </w:pPr>
      <w:r>
        <w:rPr>
          <w:rFonts w:ascii="Calibri" w:eastAsia="Calibri" w:hAnsi="Calibri" w:cs="Times New Roman"/>
        </w:rPr>
        <w:t>Verify the SOS-</w:t>
      </w:r>
      <w:r w:rsidR="009A16A5" w:rsidRPr="009A16A5">
        <w:rPr>
          <w:rFonts w:ascii="Calibri" w:eastAsia="Calibri" w:hAnsi="Calibri" w:cs="Times New Roman"/>
        </w:rPr>
        <w:t>PD score by adding all 8 domain scores togeth</w:t>
      </w:r>
      <w:r>
        <w:rPr>
          <w:rFonts w:ascii="Calibri" w:eastAsia="Calibri" w:hAnsi="Calibri" w:cs="Times New Roman"/>
        </w:rPr>
        <w:t>er. Check this correlates with SOS-</w:t>
      </w:r>
      <w:r w:rsidR="009A16A5" w:rsidRPr="009A16A5">
        <w:rPr>
          <w:rFonts w:ascii="Calibri" w:eastAsia="Calibri" w:hAnsi="Calibri" w:cs="Times New Roman"/>
        </w:rPr>
        <w:t xml:space="preserve">PD score recorded on the chart. </w:t>
      </w:r>
    </w:p>
    <w:p w:rsidR="009A16A5" w:rsidRPr="009A16A5" w:rsidRDefault="00A43313" w:rsidP="009A16A5">
      <w:pPr>
        <w:spacing w:line="256" w:lineRule="auto"/>
        <w:rPr>
          <w:rFonts w:ascii="Calibri" w:eastAsia="Calibri" w:hAnsi="Calibri" w:cs="Times New Roman"/>
        </w:rPr>
      </w:pPr>
      <w:r>
        <w:rPr>
          <w:rFonts w:ascii="Calibri" w:eastAsia="Calibri" w:hAnsi="Calibri" w:cs="Times New Roman"/>
        </w:rPr>
        <w:t>If SOS-</w:t>
      </w:r>
      <w:r w:rsidR="009A16A5" w:rsidRPr="009A16A5">
        <w:rPr>
          <w:rFonts w:ascii="Calibri" w:eastAsia="Calibri" w:hAnsi="Calibri" w:cs="Times New Roman"/>
        </w:rPr>
        <w:t xml:space="preserve">PD score has been totalled correctly </w:t>
      </w:r>
      <w:r w:rsidR="009A16A5" w:rsidRPr="009A16A5">
        <w:rPr>
          <w:rFonts w:ascii="Calibri" w:eastAsia="Calibri" w:hAnsi="Calibri" w:cs="Times New Roman"/>
          <w:b/>
        </w:rPr>
        <w:t>OR</w:t>
      </w:r>
      <w:r w:rsidR="009A16A5" w:rsidRPr="009A16A5">
        <w:rPr>
          <w:rFonts w:ascii="Calibri" w:eastAsia="Calibri" w:hAnsi="Calibri" w:cs="Times New Roman"/>
        </w:rPr>
        <w:t xml:space="preserve"> is not required as Comfort B score is less than 12, score ‘1’.</w:t>
      </w:r>
    </w:p>
    <w:p w:rsidR="009A16A5" w:rsidRPr="009A16A5" w:rsidRDefault="00A43313" w:rsidP="009A16A5">
      <w:pPr>
        <w:spacing w:line="256" w:lineRule="auto"/>
        <w:rPr>
          <w:rFonts w:ascii="Calibri" w:eastAsia="Calibri" w:hAnsi="Calibri" w:cs="Times New Roman"/>
        </w:rPr>
      </w:pPr>
      <w:r>
        <w:rPr>
          <w:rFonts w:ascii="Calibri" w:eastAsia="Calibri" w:hAnsi="Calibri" w:cs="Times New Roman"/>
        </w:rPr>
        <w:t>IF SOS-</w:t>
      </w:r>
      <w:r w:rsidR="009A16A5" w:rsidRPr="009A16A5">
        <w:rPr>
          <w:rFonts w:ascii="Calibri" w:eastAsia="Calibri" w:hAnsi="Calibri" w:cs="Times New Roman"/>
        </w:rPr>
        <w:t xml:space="preserve">PD score is not correct </w:t>
      </w:r>
      <w:r w:rsidR="009A16A5" w:rsidRPr="009A16A5">
        <w:rPr>
          <w:rFonts w:ascii="Calibri" w:eastAsia="Calibri" w:hAnsi="Calibri" w:cs="Times New Roman"/>
          <w:b/>
        </w:rPr>
        <w:t>OR</w:t>
      </w:r>
      <w:r w:rsidR="009A16A5" w:rsidRPr="009A16A5">
        <w:rPr>
          <w:rFonts w:ascii="Calibri" w:eastAsia="Calibri" w:hAnsi="Calibri" w:cs="Times New Roman"/>
        </w:rPr>
        <w:t xml:space="preserve"> has not been recorded but should have been, score ‘0’.</w:t>
      </w:r>
    </w:p>
    <w:p w:rsidR="00233C4B" w:rsidRDefault="002E6985" w:rsidP="009A16A5">
      <w:pPr>
        <w:jc w:val="center"/>
        <w:rPr>
          <w:b/>
          <w:u w:val="single"/>
        </w:rPr>
      </w:pPr>
      <w:r>
        <w:rPr>
          <w:b/>
          <w:noProof/>
          <w:u w:val="single"/>
          <w:lang w:eastAsia="en-GB"/>
        </w:rPr>
        <w:drawing>
          <wp:inline distT="0" distB="0" distL="0" distR="0" wp14:anchorId="41E97523">
            <wp:extent cx="4438015" cy="181038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8015" cy="1810385"/>
                    </a:xfrm>
                    <a:prstGeom prst="rect">
                      <a:avLst/>
                    </a:prstGeom>
                    <a:noFill/>
                  </pic:spPr>
                </pic:pic>
              </a:graphicData>
            </a:graphic>
          </wp:inline>
        </w:drawing>
      </w:r>
    </w:p>
    <w:p w:rsidR="009A16A5" w:rsidRDefault="009A16A5" w:rsidP="009A16A5">
      <w:pPr>
        <w:spacing w:line="256" w:lineRule="auto"/>
        <w:rPr>
          <w:rFonts w:ascii="Calibri" w:eastAsia="Calibri" w:hAnsi="Calibri" w:cs="Times New Roman"/>
          <w:b/>
          <w:u w:val="single"/>
        </w:rPr>
      </w:pPr>
    </w:p>
    <w:p w:rsidR="009A16A5" w:rsidRPr="009A16A5" w:rsidRDefault="00A43313" w:rsidP="002E6985">
      <w:pPr>
        <w:spacing w:line="256" w:lineRule="auto"/>
        <w:rPr>
          <w:rFonts w:ascii="Calibri" w:eastAsia="Calibri" w:hAnsi="Calibri" w:cs="Times New Roman"/>
          <w:b/>
          <w:u w:val="single"/>
        </w:rPr>
      </w:pPr>
      <w:r>
        <w:rPr>
          <w:rFonts w:ascii="Calibri" w:eastAsia="Calibri" w:hAnsi="Calibri" w:cs="Times New Roman"/>
          <w:b/>
          <w:u w:val="single"/>
        </w:rPr>
        <w:t xml:space="preserve">Column G – </w:t>
      </w:r>
      <w:r w:rsidR="002E6985">
        <w:rPr>
          <w:rFonts w:ascii="Calibri" w:eastAsia="Calibri" w:hAnsi="Calibri" w:cs="Times New Roman"/>
          <w:b/>
          <w:u w:val="single"/>
        </w:rPr>
        <w:t>Do parents NOT recognis</w:t>
      </w:r>
      <w:r w:rsidR="002E6985" w:rsidRPr="002E6985">
        <w:rPr>
          <w:rFonts w:ascii="Calibri" w:eastAsia="Calibri" w:hAnsi="Calibri" w:cs="Times New Roman"/>
          <w:b/>
          <w:u w:val="single"/>
        </w:rPr>
        <w:t>e their child’s behavior AND/OR SOS-PD score is ≥ 4 OR symptom with * is positive?</w:t>
      </w:r>
      <w:r w:rsidR="009A16A5" w:rsidRPr="009A16A5">
        <w:rPr>
          <w:rFonts w:ascii="Calibri" w:eastAsia="Calibri" w:hAnsi="Calibri" w:cs="Times New Roman"/>
          <w:b/>
          <w:u w:val="single"/>
        </w:rPr>
        <w:t>?</w:t>
      </w:r>
    </w:p>
    <w:p w:rsidR="009A16A5" w:rsidRPr="009A16A5" w:rsidRDefault="009A16A5" w:rsidP="009A16A5">
      <w:pPr>
        <w:spacing w:line="256" w:lineRule="auto"/>
        <w:rPr>
          <w:rFonts w:ascii="Calibri" w:eastAsia="Calibri" w:hAnsi="Calibri" w:cs="Times New Roman"/>
        </w:rPr>
      </w:pPr>
      <w:r w:rsidRPr="009A16A5">
        <w:rPr>
          <w:rFonts w:ascii="Calibri" w:eastAsia="Calibri" w:hAnsi="Calibri" w:cs="Times New Roman"/>
        </w:rPr>
        <w:t xml:space="preserve">It may be of interest to units to know how many patients are screening ‘delirium positive’ during the audit. This will not count towards compliance score. </w:t>
      </w:r>
    </w:p>
    <w:p w:rsidR="009A16A5" w:rsidRPr="009A16A5" w:rsidRDefault="009A16A5" w:rsidP="009A16A5">
      <w:pPr>
        <w:spacing w:line="256" w:lineRule="auto"/>
        <w:rPr>
          <w:rFonts w:ascii="Calibri" w:eastAsia="Calibri" w:hAnsi="Calibri" w:cs="Times New Roman"/>
        </w:rPr>
      </w:pPr>
      <w:r w:rsidRPr="009A16A5">
        <w:rPr>
          <w:rFonts w:ascii="Calibri" w:eastAsia="Calibri" w:hAnsi="Calibri" w:cs="Times New Roman"/>
        </w:rPr>
        <w:t xml:space="preserve">Score ‘Y’ if Yes </w:t>
      </w:r>
    </w:p>
    <w:p w:rsidR="009A16A5" w:rsidRPr="009A16A5" w:rsidRDefault="009A16A5" w:rsidP="009A16A5">
      <w:pPr>
        <w:spacing w:line="256" w:lineRule="auto"/>
        <w:rPr>
          <w:rFonts w:ascii="Calibri" w:eastAsia="Calibri" w:hAnsi="Calibri" w:cs="Times New Roman"/>
        </w:rPr>
      </w:pPr>
      <w:r w:rsidRPr="009A16A5">
        <w:rPr>
          <w:rFonts w:ascii="Calibri" w:eastAsia="Calibri" w:hAnsi="Calibri" w:cs="Times New Roman"/>
        </w:rPr>
        <w:t>Score ‘N’  if No or not screened</w:t>
      </w:r>
    </w:p>
    <w:p w:rsidR="009A16A5" w:rsidRPr="009A16A5" w:rsidRDefault="002E6985" w:rsidP="009A16A5">
      <w:pPr>
        <w:spacing w:line="256" w:lineRule="auto"/>
        <w:jc w:val="center"/>
        <w:rPr>
          <w:rFonts w:ascii="Calibri" w:eastAsia="Calibri" w:hAnsi="Calibri" w:cs="Times New Roman"/>
        </w:rPr>
      </w:pPr>
      <w:r>
        <w:rPr>
          <w:rFonts w:ascii="Calibri" w:eastAsia="Calibri" w:hAnsi="Calibri" w:cs="Times New Roman"/>
          <w:noProof/>
          <w:lang w:eastAsia="en-GB"/>
        </w:rPr>
        <w:drawing>
          <wp:inline distT="0" distB="0" distL="0" distR="0" wp14:anchorId="40CD0845">
            <wp:extent cx="5419725" cy="2048510"/>
            <wp:effectExtent l="0" t="0" r="952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9725" cy="2048510"/>
                    </a:xfrm>
                    <a:prstGeom prst="rect">
                      <a:avLst/>
                    </a:prstGeom>
                    <a:noFill/>
                  </pic:spPr>
                </pic:pic>
              </a:graphicData>
            </a:graphic>
          </wp:inline>
        </w:drawing>
      </w:r>
    </w:p>
    <w:p w:rsidR="009A16A5" w:rsidRPr="002E6985" w:rsidRDefault="002E6985" w:rsidP="002E6985">
      <w:pPr>
        <w:spacing w:line="256" w:lineRule="auto"/>
        <w:rPr>
          <w:rFonts w:ascii="Calibri" w:eastAsia="Calibri" w:hAnsi="Calibri" w:cs="Times New Roman"/>
        </w:rPr>
      </w:pPr>
      <w:r>
        <w:rPr>
          <w:rFonts w:ascii="Calibri" w:eastAsia="Calibri" w:hAnsi="Calibri" w:cs="Times New Roman"/>
        </w:rPr>
        <w:t>The number of patients where p</w:t>
      </w:r>
      <w:r w:rsidRPr="002E6985">
        <w:rPr>
          <w:rFonts w:ascii="Calibri" w:eastAsia="Calibri" w:hAnsi="Calibri" w:cs="Times New Roman"/>
        </w:rPr>
        <w:t xml:space="preserve">arents </w:t>
      </w:r>
      <w:r w:rsidRPr="002E6985">
        <w:rPr>
          <w:rFonts w:ascii="Calibri" w:eastAsia="Calibri" w:hAnsi="Calibri" w:cs="Times New Roman"/>
        </w:rPr>
        <w:t xml:space="preserve">do </w:t>
      </w:r>
      <w:r>
        <w:rPr>
          <w:rFonts w:ascii="Calibri" w:eastAsia="Calibri" w:hAnsi="Calibri" w:cs="Times New Roman"/>
        </w:rPr>
        <w:t>NOT recognis</w:t>
      </w:r>
      <w:r w:rsidRPr="002E6985">
        <w:rPr>
          <w:rFonts w:ascii="Calibri" w:eastAsia="Calibri" w:hAnsi="Calibri" w:cs="Times New Roman"/>
        </w:rPr>
        <w:t>e their child’s behavio</w:t>
      </w:r>
      <w:r>
        <w:rPr>
          <w:rFonts w:ascii="Calibri" w:eastAsia="Calibri" w:hAnsi="Calibri" w:cs="Times New Roman"/>
        </w:rPr>
        <w:t>u</w:t>
      </w:r>
      <w:r w:rsidRPr="002E6985">
        <w:rPr>
          <w:rFonts w:ascii="Calibri" w:eastAsia="Calibri" w:hAnsi="Calibri" w:cs="Times New Roman"/>
        </w:rPr>
        <w:t xml:space="preserve">r AND/OR SOS-PD score is ≥ 4 OR symptom with </w:t>
      </w:r>
      <w:r w:rsidRPr="002E6985">
        <w:rPr>
          <w:rFonts w:ascii="Calibri" w:eastAsia="Calibri" w:hAnsi="Calibri" w:cs="Times New Roman"/>
          <w:color w:val="FF0000"/>
        </w:rPr>
        <w:t>*</w:t>
      </w:r>
      <w:r>
        <w:rPr>
          <w:rFonts w:ascii="Calibri" w:eastAsia="Calibri" w:hAnsi="Calibri" w:cs="Times New Roman"/>
        </w:rPr>
        <w:t xml:space="preserve"> is positive</w:t>
      </w:r>
      <w:r w:rsidR="009A16A5" w:rsidRPr="002E6985">
        <w:rPr>
          <w:rFonts w:ascii="Calibri" w:eastAsia="Calibri" w:hAnsi="Calibri" w:cs="Times New Roman"/>
        </w:rPr>
        <w:t xml:space="preserve"> will be calculated as a percentage of all audited patients at the bottom of this column.</w:t>
      </w:r>
    </w:p>
    <w:p w:rsidR="009A16A5" w:rsidRPr="009A16A5" w:rsidRDefault="009A16A5" w:rsidP="009A16A5">
      <w:pPr>
        <w:spacing w:line="256" w:lineRule="auto"/>
        <w:jc w:val="center"/>
        <w:rPr>
          <w:rFonts w:ascii="Calibri" w:eastAsia="Calibri" w:hAnsi="Calibri" w:cs="Times New Roman"/>
          <w:b/>
        </w:rPr>
      </w:pPr>
      <w:r w:rsidRPr="009A16A5">
        <w:rPr>
          <w:rFonts w:ascii="Calibri" w:eastAsia="Calibri" w:hAnsi="Calibri" w:cs="Times New Roman"/>
          <w:noProof/>
          <w:lang w:eastAsia="en-GB"/>
        </w:rPr>
        <w:lastRenderedPageBreak/>
        <w:drawing>
          <wp:inline distT="0" distB="0" distL="0" distR="0" wp14:anchorId="51679577" wp14:editId="0462751C">
            <wp:extent cx="4476750" cy="1057275"/>
            <wp:effectExtent l="0" t="0" r="0" b="9525"/>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6750" cy="1057275"/>
                    </a:xfrm>
                    <a:prstGeom prst="rect">
                      <a:avLst/>
                    </a:prstGeom>
                    <a:noFill/>
                    <a:ln>
                      <a:noFill/>
                    </a:ln>
                  </pic:spPr>
                </pic:pic>
              </a:graphicData>
            </a:graphic>
          </wp:inline>
        </w:drawing>
      </w:r>
    </w:p>
    <w:p w:rsidR="00233C4B" w:rsidRDefault="00233C4B" w:rsidP="00DF5162">
      <w:pPr>
        <w:rPr>
          <w:b/>
          <w:u w:val="single"/>
        </w:rPr>
      </w:pPr>
    </w:p>
    <w:p w:rsidR="009A16A5" w:rsidRPr="009A16A5" w:rsidRDefault="009A16A5" w:rsidP="009A16A5">
      <w:pPr>
        <w:spacing w:line="256" w:lineRule="auto"/>
        <w:rPr>
          <w:rFonts w:ascii="Calibri" w:eastAsia="Calibri" w:hAnsi="Calibri" w:cs="Times New Roman"/>
          <w:b/>
          <w:u w:val="single"/>
        </w:rPr>
      </w:pPr>
      <w:r w:rsidRPr="009A16A5">
        <w:rPr>
          <w:rFonts w:ascii="Calibri" w:eastAsia="Calibri" w:hAnsi="Calibri" w:cs="Times New Roman"/>
          <w:b/>
          <w:u w:val="single"/>
        </w:rPr>
        <w:t xml:space="preserve">Column H - </w:t>
      </w:r>
      <w:r w:rsidR="002E6985" w:rsidRPr="002E6985">
        <w:rPr>
          <w:rFonts w:ascii="Calibri" w:eastAsia="Calibri" w:hAnsi="Calibri" w:cs="Times New Roman"/>
          <w:b/>
          <w:u w:val="single"/>
        </w:rPr>
        <w:t xml:space="preserve">Has observer </w:t>
      </w:r>
      <w:r w:rsidR="002E6985">
        <w:rPr>
          <w:rFonts w:ascii="Calibri" w:eastAsia="Calibri" w:hAnsi="Calibri" w:cs="Times New Roman"/>
          <w:b/>
          <w:u w:val="single"/>
        </w:rPr>
        <w:t>name been recorded on the chart</w:t>
      </w:r>
      <w:r w:rsidRPr="009A16A5">
        <w:rPr>
          <w:rFonts w:ascii="Calibri" w:eastAsia="Calibri" w:hAnsi="Calibri" w:cs="Times New Roman"/>
          <w:b/>
          <w:u w:val="single"/>
        </w:rPr>
        <w:t>?</w:t>
      </w:r>
    </w:p>
    <w:p w:rsidR="009A16A5" w:rsidRPr="009A16A5" w:rsidRDefault="009A16A5" w:rsidP="009A16A5">
      <w:pPr>
        <w:spacing w:line="256" w:lineRule="auto"/>
        <w:rPr>
          <w:rFonts w:ascii="Calibri" w:eastAsia="Calibri" w:hAnsi="Calibri" w:cs="Times New Roman"/>
        </w:rPr>
      </w:pPr>
      <w:r w:rsidRPr="009A16A5">
        <w:rPr>
          <w:rFonts w:ascii="Calibri" w:eastAsia="Calibri" w:hAnsi="Calibri" w:cs="Times New Roman"/>
        </w:rPr>
        <w:t>The initials of th</w:t>
      </w:r>
      <w:r w:rsidR="002E6985">
        <w:rPr>
          <w:rFonts w:ascii="Calibri" w:eastAsia="Calibri" w:hAnsi="Calibri" w:cs="Times New Roman"/>
        </w:rPr>
        <w:t>e staff member conducting the SOS-</w:t>
      </w:r>
      <w:r w:rsidRPr="009A16A5">
        <w:rPr>
          <w:rFonts w:ascii="Calibri" w:eastAsia="Calibri" w:hAnsi="Calibri" w:cs="Times New Roman"/>
        </w:rPr>
        <w:t xml:space="preserve">PD assessment should be clearly documented at the </w:t>
      </w:r>
      <w:r w:rsidR="002E6985">
        <w:rPr>
          <w:rFonts w:ascii="Calibri" w:eastAsia="Calibri" w:hAnsi="Calibri" w:cs="Times New Roman"/>
        </w:rPr>
        <w:t>top</w:t>
      </w:r>
      <w:r w:rsidRPr="009A16A5">
        <w:rPr>
          <w:rFonts w:ascii="Calibri" w:eastAsia="Calibri" w:hAnsi="Calibri" w:cs="Times New Roman"/>
        </w:rPr>
        <w:t xml:space="preserve"> of the chart. On electronic systems this should also be easily identifiable. This must be compl</w:t>
      </w:r>
      <w:r w:rsidR="002E6985">
        <w:rPr>
          <w:rFonts w:ascii="Calibri" w:eastAsia="Calibri" w:hAnsi="Calibri" w:cs="Times New Roman"/>
        </w:rPr>
        <w:t>eted for all patients even if SOS-</w:t>
      </w:r>
      <w:r w:rsidRPr="009A16A5">
        <w:rPr>
          <w:rFonts w:ascii="Calibri" w:eastAsia="Calibri" w:hAnsi="Calibri" w:cs="Times New Roman"/>
        </w:rPr>
        <w:t>PD score is not required.</w:t>
      </w:r>
    </w:p>
    <w:p w:rsidR="009A16A5" w:rsidRPr="009A16A5" w:rsidRDefault="009A16A5" w:rsidP="002E6985">
      <w:pPr>
        <w:spacing w:line="256" w:lineRule="auto"/>
        <w:rPr>
          <w:rFonts w:ascii="Calibri" w:eastAsia="Calibri" w:hAnsi="Calibri" w:cs="Times New Roman"/>
        </w:rPr>
      </w:pPr>
      <w:r w:rsidRPr="009A16A5">
        <w:rPr>
          <w:rFonts w:ascii="Calibri" w:eastAsia="Calibri" w:hAnsi="Calibri" w:cs="Times New Roman"/>
        </w:rPr>
        <w:t>Score ‘1’ if this has been completed</w:t>
      </w:r>
    </w:p>
    <w:p w:rsidR="009A16A5" w:rsidRPr="009A16A5" w:rsidRDefault="009A16A5" w:rsidP="009A16A5">
      <w:pPr>
        <w:spacing w:line="256" w:lineRule="auto"/>
        <w:rPr>
          <w:rFonts w:ascii="Calibri" w:eastAsia="Calibri" w:hAnsi="Calibri" w:cs="Times New Roman"/>
        </w:rPr>
      </w:pPr>
      <w:r w:rsidRPr="009A16A5">
        <w:rPr>
          <w:rFonts w:ascii="Calibri" w:eastAsia="Calibri" w:hAnsi="Calibri" w:cs="Times New Roman"/>
        </w:rPr>
        <w:t>Score ‘0’ if this is blank / not correct</w:t>
      </w:r>
    </w:p>
    <w:p w:rsidR="009A16A5" w:rsidRPr="009A16A5" w:rsidRDefault="002E6985" w:rsidP="009A16A5">
      <w:pPr>
        <w:spacing w:line="256" w:lineRule="auto"/>
        <w:jc w:val="center"/>
        <w:rPr>
          <w:rFonts w:ascii="Calibri" w:eastAsia="Calibri" w:hAnsi="Calibri" w:cs="Times New Roman"/>
          <w:b/>
        </w:rPr>
      </w:pPr>
      <w:r>
        <w:rPr>
          <w:rFonts w:ascii="Calibri" w:eastAsia="Calibri" w:hAnsi="Calibri" w:cs="Times New Roman"/>
          <w:b/>
          <w:noProof/>
          <w:lang w:eastAsia="en-GB"/>
        </w:rPr>
        <w:drawing>
          <wp:inline distT="0" distB="0" distL="0" distR="0" wp14:anchorId="2B702910">
            <wp:extent cx="3267075" cy="1672367"/>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9554" cy="1683874"/>
                    </a:xfrm>
                    <a:prstGeom prst="rect">
                      <a:avLst/>
                    </a:prstGeom>
                    <a:noFill/>
                  </pic:spPr>
                </pic:pic>
              </a:graphicData>
            </a:graphic>
          </wp:inline>
        </w:drawing>
      </w:r>
    </w:p>
    <w:p w:rsidR="009A16A5" w:rsidRDefault="009A16A5" w:rsidP="00DF5162">
      <w:pPr>
        <w:rPr>
          <w:b/>
          <w:u w:val="single"/>
        </w:rPr>
      </w:pPr>
    </w:p>
    <w:p w:rsidR="00931074" w:rsidRPr="00FD334C" w:rsidRDefault="009A16A5" w:rsidP="00DF5162">
      <w:pPr>
        <w:rPr>
          <w:b/>
          <w:u w:val="single"/>
        </w:rPr>
      </w:pPr>
      <w:r>
        <w:rPr>
          <w:b/>
          <w:u w:val="single"/>
        </w:rPr>
        <w:t>Column I</w:t>
      </w:r>
      <w:r w:rsidR="00931074" w:rsidRPr="00FD334C">
        <w:rPr>
          <w:b/>
          <w:u w:val="single"/>
        </w:rPr>
        <w:t xml:space="preserve"> – Compliance score</w:t>
      </w:r>
    </w:p>
    <w:p w:rsidR="00842845" w:rsidRDefault="00931074" w:rsidP="00842845">
      <w:r w:rsidRPr="00842845">
        <w:t>Each cell in this column has a formula embedded which will auto calculate the compliance score for each row and overall compliance score for the audit.</w:t>
      </w:r>
    </w:p>
    <w:p w:rsidR="00842845" w:rsidRDefault="00F41B08" w:rsidP="00842845">
      <w:pPr>
        <w:jc w:val="center"/>
      </w:pPr>
      <w:r>
        <w:rPr>
          <w:noProof/>
          <w:lang w:eastAsia="en-GB"/>
        </w:rPr>
        <w:drawing>
          <wp:inline distT="0" distB="0" distL="0" distR="0" wp14:anchorId="39424F5D">
            <wp:extent cx="4732233" cy="14382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6906" cy="1464010"/>
                    </a:xfrm>
                    <a:prstGeom prst="rect">
                      <a:avLst/>
                    </a:prstGeom>
                    <a:noFill/>
                  </pic:spPr>
                </pic:pic>
              </a:graphicData>
            </a:graphic>
          </wp:inline>
        </w:drawing>
      </w:r>
    </w:p>
    <w:p w:rsidR="00CB1E8C" w:rsidRDefault="00CB1E8C" w:rsidP="00842845">
      <w:pPr>
        <w:rPr>
          <w:b/>
        </w:rPr>
      </w:pPr>
    </w:p>
    <w:p w:rsidR="00842845" w:rsidRDefault="00842845" w:rsidP="00842845">
      <w:r w:rsidRPr="00440EBF">
        <w:rPr>
          <w:b/>
        </w:rPr>
        <w:t xml:space="preserve">Do not enter a value in this </w:t>
      </w:r>
      <w:r w:rsidR="00440EBF">
        <w:rPr>
          <w:b/>
        </w:rPr>
        <w:t>cell</w:t>
      </w:r>
      <w:r>
        <w:t xml:space="preserve"> as the formula will be overwritten. If this occurs, ‘undo’ by clicking once on the arrow at the top left of the computer screen.</w:t>
      </w:r>
    </w:p>
    <w:p w:rsidR="00842845" w:rsidRDefault="00842845" w:rsidP="00842845">
      <w:pPr>
        <w:jc w:val="center"/>
      </w:pPr>
      <w:r>
        <w:rPr>
          <w:noProof/>
          <w:lang w:eastAsia="en-GB"/>
        </w:rPr>
        <w:lastRenderedPageBreak/>
        <mc:AlternateContent>
          <mc:Choice Requires="wps">
            <w:drawing>
              <wp:anchor distT="0" distB="0" distL="114300" distR="114300" simplePos="0" relativeHeight="251663360" behindDoc="0" locked="0" layoutInCell="1" allowOverlap="1">
                <wp:simplePos x="0" y="0"/>
                <wp:positionH relativeFrom="column">
                  <wp:posOffset>564543</wp:posOffset>
                </wp:positionH>
                <wp:positionV relativeFrom="paragraph">
                  <wp:posOffset>21370</wp:posOffset>
                </wp:positionV>
                <wp:extent cx="1089328" cy="318052"/>
                <wp:effectExtent l="0" t="0" r="15875" b="25400"/>
                <wp:wrapNone/>
                <wp:docPr id="20" name="Text Box 20"/>
                <wp:cNvGraphicFramePr/>
                <a:graphic xmlns:a="http://schemas.openxmlformats.org/drawingml/2006/main">
                  <a:graphicData uri="http://schemas.microsoft.com/office/word/2010/wordprocessingShape">
                    <wps:wsp>
                      <wps:cNvSpPr txBox="1"/>
                      <wps:spPr>
                        <a:xfrm>
                          <a:off x="0" y="0"/>
                          <a:ext cx="1089328" cy="318052"/>
                        </a:xfrm>
                        <a:prstGeom prst="rect">
                          <a:avLst/>
                        </a:prstGeom>
                        <a:solidFill>
                          <a:schemeClr val="lt1"/>
                        </a:solidFill>
                        <a:ln w="6350">
                          <a:solidFill>
                            <a:srgbClr val="FF0000"/>
                          </a:solidFill>
                        </a:ln>
                      </wps:spPr>
                      <wps:txbx>
                        <w:txbxContent>
                          <w:p w:rsidR="006613E6" w:rsidRDefault="006613E6">
                            <w:r>
                              <w:t>Click once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2" type="#_x0000_t202" style="position:absolute;left:0;text-align:left;margin-left:44.45pt;margin-top:1.7pt;width:85.75pt;height:25.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" fillcolor="white [3201]" strokecolor="red" strokeweight=".5pt">
                <v:textbox>
                  <w:txbxContent>
                    <w:p w:rsidR="006613E6" w:rsidRDefault="006613E6">
                      <w:r>
                        <w:t>Click once here</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1677725</wp:posOffset>
                </wp:positionH>
                <wp:positionV relativeFrom="paragraph">
                  <wp:posOffset>45223</wp:posOffset>
                </wp:positionV>
                <wp:extent cx="723569" cy="159026"/>
                <wp:effectExtent l="0" t="19050" r="38735" b="31750"/>
                <wp:wrapNone/>
                <wp:docPr id="19" name="Right Arrow 19"/>
                <wp:cNvGraphicFramePr/>
                <a:graphic xmlns:a="http://schemas.openxmlformats.org/drawingml/2006/main">
                  <a:graphicData uri="http://schemas.microsoft.com/office/word/2010/wordprocessingShape">
                    <wps:wsp>
                      <wps:cNvSpPr/>
                      <wps:spPr>
                        <a:xfrm>
                          <a:off x="0" y="0"/>
                          <a:ext cx="723569" cy="15902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218673" id="Right Arrow 19" o:spid="_x0000_s1026" type="#_x0000_t13" style="position:absolute;margin-left:132.1pt;margin-top:3.55pt;width:56.95pt;height:1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" adj="19226" fillcolor="red" strokecolor="red" strokeweight="1pt"/>
            </w:pict>
          </mc:Fallback>
        </mc:AlternateContent>
      </w:r>
      <w:r>
        <w:t>.</w:t>
      </w:r>
      <w:r>
        <w:rPr>
          <w:noProof/>
          <w:lang w:eastAsia="en-GB"/>
        </w:rPr>
        <w:drawing>
          <wp:inline distT="0" distB="0" distL="0" distR="0" wp14:anchorId="5E9DAB46">
            <wp:extent cx="1755775" cy="914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a:extLst>
                        <a:ext uri="{28A0092B-C50C-407E-A947-70E740481C1C}">
                          <a14:useLocalDpi xmlns:a14="http://schemas.microsoft.com/office/drawing/2010/main" val="0"/>
                        </a:ext>
                      </a:extLst>
                    </a:blip>
                    <a:srcRect b="34783"/>
                    <a:stretch/>
                  </pic:blipFill>
                  <pic:spPr bwMode="auto">
                    <a:xfrm>
                      <a:off x="0" y="0"/>
                      <a:ext cx="1755775" cy="914400"/>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842845" w:rsidRDefault="00842845" w:rsidP="00842845">
      <w:r>
        <w:t xml:space="preserve">If this does not work, copy and insert the formula from the cell above. </w:t>
      </w:r>
    </w:p>
    <w:p w:rsidR="00440EBF" w:rsidRDefault="00015C38" w:rsidP="00842845">
      <w:r>
        <w:t>C</w:t>
      </w:r>
      <w:r w:rsidR="0062029A">
        <w:t>ompleted audit tool should resemble this:</w:t>
      </w:r>
    </w:p>
    <w:p w:rsidR="005E4891" w:rsidRDefault="00F41B08" w:rsidP="00842845">
      <w:r>
        <w:rPr>
          <w:noProof/>
          <w:lang w:eastAsia="en-GB"/>
        </w:rPr>
        <w:drawing>
          <wp:inline distT="0" distB="0" distL="0" distR="0" wp14:anchorId="0B71BDE2">
            <wp:extent cx="5869940" cy="209922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20890" cy="2117448"/>
                    </a:xfrm>
                    <a:prstGeom prst="rect">
                      <a:avLst/>
                    </a:prstGeom>
                    <a:noFill/>
                  </pic:spPr>
                </pic:pic>
              </a:graphicData>
            </a:graphic>
          </wp:inline>
        </w:drawing>
      </w:r>
    </w:p>
    <w:p w:rsidR="005E4891" w:rsidRDefault="005E4891" w:rsidP="00842845"/>
    <w:p w:rsidR="0062029A" w:rsidRPr="005977DA" w:rsidRDefault="005977DA" w:rsidP="00842845">
      <w:r w:rsidRPr="005977DA">
        <w:t>When the audit has been completed, a % score will be generated for each chart. An overall compliance score will be generated for the audit also. Individual units may wish to have a ‘pass’ score for audit reporting purposes. This threshold is for the unit to decide.</w:t>
      </w:r>
    </w:p>
    <w:p w:rsidR="005977DA" w:rsidRDefault="00842845" w:rsidP="00842845">
      <w:pPr>
        <w:rPr>
          <w:b/>
        </w:rPr>
      </w:pPr>
      <w:r w:rsidRPr="00842845">
        <w:rPr>
          <w:b/>
        </w:rPr>
        <w:t xml:space="preserve">The UK delirium group </w:t>
      </w:r>
      <w:r w:rsidR="00440EBF">
        <w:rPr>
          <w:b/>
        </w:rPr>
        <w:t xml:space="preserve">has not recommended a ‘pass’ score but </w:t>
      </w:r>
      <w:r w:rsidRPr="00842845">
        <w:rPr>
          <w:b/>
        </w:rPr>
        <w:t xml:space="preserve">may periodically request </w:t>
      </w:r>
      <w:r w:rsidR="005A37CF">
        <w:rPr>
          <w:b/>
        </w:rPr>
        <w:t xml:space="preserve">units provide </w:t>
      </w:r>
      <w:r w:rsidRPr="00842845">
        <w:rPr>
          <w:b/>
        </w:rPr>
        <w:t xml:space="preserve">overall compliance scores to monitor </w:t>
      </w:r>
      <w:r>
        <w:rPr>
          <w:b/>
        </w:rPr>
        <w:t>implementation of delirium scoring across UK PICU’s. Identity of rep</w:t>
      </w:r>
      <w:r w:rsidR="002A4CC1">
        <w:rPr>
          <w:b/>
        </w:rPr>
        <w:t>orting u</w:t>
      </w:r>
      <w:r>
        <w:rPr>
          <w:b/>
        </w:rPr>
        <w:t>nits will remain confidential.</w:t>
      </w:r>
      <w:r w:rsidR="00FD334C">
        <w:rPr>
          <w:b/>
        </w:rPr>
        <w:t xml:space="preserve"> </w:t>
      </w:r>
    </w:p>
    <w:p w:rsidR="005977DA" w:rsidRDefault="005977DA" w:rsidP="00842845">
      <w:pPr>
        <w:rPr>
          <w:b/>
        </w:rPr>
      </w:pPr>
      <w:r>
        <w:t xml:space="preserve">Finally, </w:t>
      </w:r>
      <w:r w:rsidRPr="005977DA">
        <w:t>save the audit for future reference.</w:t>
      </w:r>
    </w:p>
    <w:p w:rsidR="00842845" w:rsidRPr="009206A1" w:rsidRDefault="00FD334C" w:rsidP="00842845">
      <w:pPr>
        <w:rPr>
          <w:b/>
        </w:rPr>
      </w:pPr>
      <w:r>
        <w:rPr>
          <w:b/>
        </w:rPr>
        <w:t>Please address any questions</w:t>
      </w:r>
      <w:r w:rsidR="006F1DE1">
        <w:rPr>
          <w:b/>
        </w:rPr>
        <w:t xml:space="preserve"> or feedback</w:t>
      </w:r>
      <w:r>
        <w:rPr>
          <w:b/>
        </w:rPr>
        <w:t xml:space="preserve"> </w:t>
      </w:r>
      <w:r w:rsidR="005A5DF2">
        <w:rPr>
          <w:b/>
        </w:rPr>
        <w:t xml:space="preserve">in relation to this audit tool to </w:t>
      </w:r>
      <w:r w:rsidR="005977DA">
        <w:rPr>
          <w:b/>
        </w:rPr>
        <w:t>m</w:t>
      </w:r>
      <w:r w:rsidR="005A5DF2" w:rsidRPr="005A5DF2">
        <w:rPr>
          <w:b/>
        </w:rPr>
        <w:t>aeve.murray@</w:t>
      </w:r>
      <w:r w:rsidR="005A5DF2">
        <w:rPr>
          <w:b/>
        </w:rPr>
        <w:t>northerntrust.hscni.net</w:t>
      </w:r>
    </w:p>
    <w:sectPr w:rsidR="00842845" w:rsidRPr="009206A1">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20D3" w:rsidRDefault="002E20D3" w:rsidP="002E20D3">
      <w:pPr>
        <w:spacing w:after="0" w:line="240" w:lineRule="auto"/>
      </w:pPr>
      <w:r>
        <w:separator/>
      </w:r>
    </w:p>
  </w:endnote>
  <w:endnote w:type="continuationSeparator" w:id="0">
    <w:p w:rsidR="002E20D3" w:rsidRDefault="002E20D3" w:rsidP="002E20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8077333"/>
      <w:docPartObj>
        <w:docPartGallery w:val="Page Numbers (Bottom of Page)"/>
        <w:docPartUnique/>
      </w:docPartObj>
    </w:sdtPr>
    <w:sdtEndPr/>
    <w:sdtContent>
      <w:sdt>
        <w:sdtPr>
          <w:id w:val="1728636285"/>
          <w:docPartObj>
            <w:docPartGallery w:val="Page Numbers (Top of Page)"/>
            <w:docPartUnique/>
          </w:docPartObj>
        </w:sdtPr>
        <w:sdtEndPr/>
        <w:sdtContent>
          <w:p w:rsidR="00FD334C" w:rsidRDefault="00FD334C" w:rsidP="00FD334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F41B08">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41B08">
              <w:rPr>
                <w:b/>
                <w:bCs/>
                <w:noProof/>
              </w:rPr>
              <w:t>6</w:t>
            </w:r>
            <w:r>
              <w:rPr>
                <w:b/>
                <w:bCs/>
                <w:sz w:val="24"/>
                <w:szCs w:val="24"/>
              </w:rPr>
              <w:fldChar w:fldCharType="end"/>
            </w:r>
          </w:p>
        </w:sdtContent>
      </w:sdt>
    </w:sdtContent>
  </w:sdt>
  <w:p w:rsidR="00FD334C" w:rsidRDefault="00FD33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20D3" w:rsidRDefault="002E20D3" w:rsidP="002E20D3">
      <w:pPr>
        <w:spacing w:after="0" w:line="240" w:lineRule="auto"/>
      </w:pPr>
      <w:r>
        <w:separator/>
      </w:r>
    </w:p>
  </w:footnote>
  <w:footnote w:type="continuationSeparator" w:id="0">
    <w:p w:rsidR="002E20D3" w:rsidRDefault="002E20D3" w:rsidP="002E20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0D3" w:rsidRPr="00F41B08" w:rsidRDefault="002E20D3" w:rsidP="00FD334C">
    <w:pPr>
      <w:pStyle w:val="Header"/>
      <w:rPr>
        <w:b/>
        <w:sz w:val="32"/>
        <w:szCs w:val="32"/>
      </w:rPr>
    </w:pPr>
    <w:r>
      <w:rPr>
        <w:noProof/>
        <w:lang w:eastAsia="en-GB"/>
      </w:rPr>
      <w:drawing>
        <wp:inline distT="0" distB="0" distL="0" distR="0" wp14:anchorId="2FDD9A57">
          <wp:extent cx="1637969" cy="369889"/>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8963" cy="383663"/>
                  </a:xfrm>
                  <a:prstGeom prst="rect">
                    <a:avLst/>
                  </a:prstGeom>
                  <a:noFill/>
                </pic:spPr>
              </pic:pic>
            </a:graphicData>
          </a:graphic>
        </wp:inline>
      </w:drawing>
    </w:r>
    <w:r w:rsidR="00FD334C">
      <w:t xml:space="preserve">  </w:t>
    </w:r>
    <w:r w:rsidRPr="00FD334C">
      <w:rPr>
        <w:b/>
        <w:sz w:val="32"/>
        <w:szCs w:val="32"/>
      </w:rPr>
      <w:t xml:space="preserve">Guide to using </w:t>
    </w:r>
    <w:r w:rsidR="004C562B">
      <w:rPr>
        <w:b/>
        <w:sz w:val="32"/>
        <w:szCs w:val="32"/>
      </w:rPr>
      <w:t xml:space="preserve">the </w:t>
    </w:r>
    <w:r w:rsidR="00F41B08">
      <w:rPr>
        <w:b/>
        <w:sz w:val="32"/>
        <w:szCs w:val="32"/>
      </w:rPr>
      <w:t>SOS-</w:t>
    </w:r>
    <w:r w:rsidR="004C562B">
      <w:rPr>
        <w:b/>
        <w:sz w:val="32"/>
        <w:szCs w:val="32"/>
      </w:rPr>
      <w:t>PD</w:t>
    </w:r>
    <w:r w:rsidRPr="00FD334C">
      <w:rPr>
        <w:b/>
        <w:sz w:val="32"/>
        <w:szCs w:val="32"/>
      </w:rPr>
      <w:t xml:space="preserve"> Audit Tool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0332D2C"/>
    <w:multiLevelType w:val="hybridMultilevel"/>
    <w:tmpl w:val="68D2AC3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D2"/>
    <w:rsid w:val="00015C38"/>
    <w:rsid w:val="00091AC7"/>
    <w:rsid w:val="00096DB0"/>
    <w:rsid w:val="00121AB0"/>
    <w:rsid w:val="00233C4B"/>
    <w:rsid w:val="00245421"/>
    <w:rsid w:val="00287216"/>
    <w:rsid w:val="002A4CC1"/>
    <w:rsid w:val="002B10F9"/>
    <w:rsid w:val="002E20D3"/>
    <w:rsid w:val="002E6985"/>
    <w:rsid w:val="003103B6"/>
    <w:rsid w:val="00310D25"/>
    <w:rsid w:val="003A1D6E"/>
    <w:rsid w:val="00440EBF"/>
    <w:rsid w:val="004A4380"/>
    <w:rsid w:val="004C562B"/>
    <w:rsid w:val="005873D2"/>
    <w:rsid w:val="005977DA"/>
    <w:rsid w:val="005A37CF"/>
    <w:rsid w:val="005A5DF2"/>
    <w:rsid w:val="005E4891"/>
    <w:rsid w:val="005E5C4F"/>
    <w:rsid w:val="0062029A"/>
    <w:rsid w:val="00642451"/>
    <w:rsid w:val="006613E6"/>
    <w:rsid w:val="006A73B7"/>
    <w:rsid w:val="006F1DE1"/>
    <w:rsid w:val="007D18FB"/>
    <w:rsid w:val="00806E78"/>
    <w:rsid w:val="00842845"/>
    <w:rsid w:val="008A1BB2"/>
    <w:rsid w:val="008C3CB2"/>
    <w:rsid w:val="009206A1"/>
    <w:rsid w:val="00931074"/>
    <w:rsid w:val="009A16A5"/>
    <w:rsid w:val="00A16F30"/>
    <w:rsid w:val="00A33A06"/>
    <w:rsid w:val="00A43313"/>
    <w:rsid w:val="00AF77B3"/>
    <w:rsid w:val="00BE24B0"/>
    <w:rsid w:val="00CB1E8C"/>
    <w:rsid w:val="00CC0EA0"/>
    <w:rsid w:val="00DF5162"/>
    <w:rsid w:val="00E35606"/>
    <w:rsid w:val="00ED741A"/>
    <w:rsid w:val="00F41B08"/>
    <w:rsid w:val="00F43324"/>
    <w:rsid w:val="00FA1283"/>
    <w:rsid w:val="00FB310C"/>
    <w:rsid w:val="00FD33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54378EF"/>
  <w15:chartTrackingRefBased/>
  <w15:docId w15:val="{836075C6-D3C3-41AD-AA9D-5AEA97F2D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20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20D3"/>
  </w:style>
  <w:style w:type="paragraph" w:styleId="Footer">
    <w:name w:val="footer"/>
    <w:basedOn w:val="Normal"/>
    <w:link w:val="FooterChar"/>
    <w:uiPriority w:val="99"/>
    <w:unhideWhenUsed/>
    <w:rsid w:val="002E20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20D3"/>
  </w:style>
  <w:style w:type="character" w:styleId="Hyperlink">
    <w:name w:val="Hyperlink"/>
    <w:basedOn w:val="DefaultParagraphFont"/>
    <w:uiPriority w:val="99"/>
    <w:unhideWhenUsed/>
    <w:rsid w:val="005A5DF2"/>
    <w:rPr>
      <w:color w:val="0563C1" w:themeColor="hyperlink"/>
      <w:u w:val="single"/>
    </w:rPr>
  </w:style>
  <w:style w:type="paragraph" w:styleId="ListParagraph">
    <w:name w:val="List Paragraph"/>
    <w:basedOn w:val="Normal"/>
    <w:uiPriority w:val="34"/>
    <w:qFormat/>
    <w:rsid w:val="002E69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366161">
      <w:bodyDiv w:val="1"/>
      <w:marLeft w:val="0"/>
      <w:marRight w:val="0"/>
      <w:marTop w:val="0"/>
      <w:marBottom w:val="0"/>
      <w:divBdr>
        <w:top w:val="none" w:sz="0" w:space="0" w:color="auto"/>
        <w:left w:val="none" w:sz="0" w:space="0" w:color="auto"/>
        <w:bottom w:val="none" w:sz="0" w:space="0" w:color="auto"/>
        <w:right w:val="none" w:sz="0" w:space="0" w:color="auto"/>
      </w:divBdr>
    </w:div>
    <w:div w:id="539392559">
      <w:bodyDiv w:val="1"/>
      <w:marLeft w:val="0"/>
      <w:marRight w:val="0"/>
      <w:marTop w:val="0"/>
      <w:marBottom w:val="0"/>
      <w:divBdr>
        <w:top w:val="none" w:sz="0" w:space="0" w:color="auto"/>
        <w:left w:val="none" w:sz="0" w:space="0" w:color="auto"/>
        <w:bottom w:val="none" w:sz="0" w:space="0" w:color="auto"/>
        <w:right w:val="none" w:sz="0" w:space="0" w:color="auto"/>
      </w:divBdr>
    </w:div>
    <w:div w:id="572542809">
      <w:bodyDiv w:val="1"/>
      <w:marLeft w:val="0"/>
      <w:marRight w:val="0"/>
      <w:marTop w:val="0"/>
      <w:marBottom w:val="0"/>
      <w:divBdr>
        <w:top w:val="none" w:sz="0" w:space="0" w:color="auto"/>
        <w:left w:val="none" w:sz="0" w:space="0" w:color="auto"/>
        <w:bottom w:val="none" w:sz="0" w:space="0" w:color="auto"/>
        <w:right w:val="none" w:sz="0" w:space="0" w:color="auto"/>
      </w:divBdr>
    </w:div>
    <w:div w:id="947467381">
      <w:bodyDiv w:val="1"/>
      <w:marLeft w:val="0"/>
      <w:marRight w:val="0"/>
      <w:marTop w:val="0"/>
      <w:marBottom w:val="0"/>
      <w:divBdr>
        <w:top w:val="none" w:sz="0" w:space="0" w:color="auto"/>
        <w:left w:val="none" w:sz="0" w:space="0" w:color="auto"/>
        <w:bottom w:val="none" w:sz="0" w:space="0" w:color="auto"/>
        <w:right w:val="none" w:sz="0" w:space="0" w:color="auto"/>
      </w:divBdr>
    </w:div>
    <w:div w:id="1265990727">
      <w:bodyDiv w:val="1"/>
      <w:marLeft w:val="0"/>
      <w:marRight w:val="0"/>
      <w:marTop w:val="0"/>
      <w:marBottom w:val="0"/>
      <w:divBdr>
        <w:top w:val="none" w:sz="0" w:space="0" w:color="auto"/>
        <w:left w:val="none" w:sz="0" w:space="0" w:color="auto"/>
        <w:bottom w:val="none" w:sz="0" w:space="0" w:color="auto"/>
        <w:right w:val="none" w:sz="0" w:space="0" w:color="auto"/>
      </w:divBdr>
    </w:div>
    <w:div w:id="195698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www.qub.ac.uk/sites/uk-paediatric-delirium-group/" TargetMode="External"/><Relationship Id="rId12" Type="http://schemas.openxmlformats.org/officeDocument/2006/relationships/image" Target="media/image5.tmp"/><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796</Words>
  <Characters>4542</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NHSCT</Company>
  <LinksUpToDate>false</LinksUpToDate>
  <CharactersWithSpaces>5328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Murray, Maeve</dc:creator>
  <cp:keywords/>
  <dc:description/>
  <cp:lastModifiedBy>Murray, Maeve</cp:lastModifiedBy>
  <cp:revision>2</cp:revision>
  <dcterms:created xsi:type="dcterms:W3CDTF">2022-03-15T09:31:00Z</dcterms:created>
  <dcterms:modified xsi:type="dcterms:W3CDTF">2022-03-15T09:31:00Z</dcterms:modified>
</cp:coreProperties>
</file>