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spacing w:after="160" w:line="240" w:lineRule="auto"/>
        <w:rPr>
          <w:rFonts w:asciiTheme="minorAscii" w:hAnsiTheme="minorAscii" w:eastAsiaTheme="minorAscii" w:cstheme="minorAscii"/>
          <w:sz w:val="22"/>
          <w:szCs w:val="22"/>
          <w:lang w:val="en-US"/>
        </w:rPr>
      </w:pPr>
      <w:r>
        <w:rPr>
          <w:rFonts w:ascii="Calibri" w:hAnsi="Calibri" w:eastAsia="Calibri" w:cs="Calibri"/>
          <w:b/>
          <w:bCs/>
          <w:sz w:val="22"/>
          <w:szCs w:val="22"/>
          <w:lang w:val="en-US"/>
        </w:rPr>
        <w:t xml:space="preserve">How will students join your Zoom tutorial? </w:t>
      </w:r>
      <w:r>
        <w:rPr>
          <w:rFonts w:ascii="Calibri" w:hAnsi="Calibri" w:eastAsia="Calibri" w:cs="Calibri"/>
          <w:sz w:val="22"/>
          <w:szCs w:val="22"/>
          <w:lang w:val="en-US"/>
        </w:rPr>
        <w:t xml:space="preserve"> Ideally students should be in waiting room and admitted by you as the host/teacher a few minutes before ready to start. Have a list of the student names beside you when checking who is in the waiting room.</w:t>
      </w:r>
    </w:p>
    <w:p>
      <w:pPr>
        <w:pStyle w:val="8"/>
        <w:numPr>
          <w:ilvl w:val="0"/>
          <w:numId w:val="1"/>
        </w:numPr>
        <w:spacing w:after="160" w:line="240" w:lineRule="auto"/>
        <w:rPr>
          <w:rFonts w:asciiTheme="minorAscii" w:hAnsiTheme="minorAscii" w:eastAsiaTheme="minorAscii" w:cstheme="minorAscii"/>
          <w:sz w:val="22"/>
          <w:szCs w:val="22"/>
          <w:lang w:val="en-US"/>
        </w:rPr>
      </w:pPr>
      <w:r>
        <w:rPr>
          <w:rFonts w:ascii="Calibri" w:hAnsi="Calibri" w:eastAsia="Calibri" w:cs="Calibri"/>
          <w:b/>
          <w:bCs/>
          <w:sz w:val="22"/>
          <w:szCs w:val="22"/>
          <w:lang w:val="en-US"/>
        </w:rPr>
        <w:t xml:space="preserve">What if there are sound problems? </w:t>
      </w:r>
      <w:r>
        <w:rPr>
          <w:rFonts w:ascii="Calibri" w:hAnsi="Calibri" w:eastAsia="Calibri" w:cs="Calibri"/>
          <w:sz w:val="22"/>
          <w:szCs w:val="22"/>
          <w:lang w:val="en-US"/>
        </w:rPr>
        <w:t>Encourage students to wear Headphones –This will allow them to hear better, reduce audio feedback and for students sharing study spaces it maintains confidentiality and privacy.</w:t>
      </w:r>
    </w:p>
    <w:p>
      <w:pPr>
        <w:pStyle w:val="8"/>
        <w:numPr>
          <w:ilvl w:val="0"/>
          <w:numId w:val="1"/>
        </w:numPr>
        <w:spacing w:after="160" w:line="240" w:lineRule="auto"/>
        <w:rPr>
          <w:rFonts w:asciiTheme="minorAscii" w:hAnsiTheme="minorAscii" w:eastAsiaTheme="minorAscii" w:cstheme="minorAscii"/>
          <w:sz w:val="22"/>
          <w:szCs w:val="22"/>
          <w:lang w:val="en-US"/>
        </w:rPr>
      </w:pPr>
      <w:r>
        <w:rPr>
          <w:rFonts w:ascii="Calibri" w:hAnsi="Calibri" w:eastAsia="Calibri" w:cs="Calibri"/>
          <w:b/>
          <w:bCs/>
          <w:sz w:val="22"/>
          <w:szCs w:val="22"/>
          <w:lang w:val="en-US"/>
        </w:rPr>
        <w:t>What do I do if there is a “Bad” internet connection?</w:t>
      </w:r>
      <w:r>
        <w:rPr>
          <w:rFonts w:ascii="Calibri" w:hAnsi="Calibri" w:eastAsia="Calibri" w:cs="Calibri"/>
          <w:sz w:val="22"/>
          <w:szCs w:val="22"/>
          <w:lang w:val="en-US"/>
        </w:rPr>
        <w:t xml:space="preserve"> Ask the student to turn off video and/or audio (turning off camera/mic). If connection remains poor, ask participants affected to leave and rejoin the meeting. If possible they could log in on another device or from another room with better internet connection. NB:The best experience is to use a laptop/desktop for learning purposes.</w:t>
      </w:r>
    </w:p>
    <w:p>
      <w:pPr>
        <w:pStyle w:val="8"/>
        <w:numPr>
          <w:ilvl w:val="0"/>
          <w:numId w:val="1"/>
        </w:numPr>
        <w:spacing w:after="160" w:line="240" w:lineRule="auto"/>
        <w:rPr>
          <w:b/>
          <w:bCs/>
          <w:sz w:val="22"/>
          <w:szCs w:val="22"/>
          <w:lang w:val="en-US"/>
        </w:rPr>
      </w:pPr>
      <w:r>
        <w:rPr>
          <w:rFonts w:ascii="Calibri" w:hAnsi="Calibri" w:eastAsia="Calibri" w:cs="Calibri"/>
          <w:b/>
          <w:bCs/>
          <w:sz w:val="22"/>
          <w:szCs w:val="22"/>
          <w:lang w:val="en-US"/>
        </w:rPr>
        <w:t>What do I do if student doesn’t appear to engage in session? S</w:t>
      </w:r>
      <w:r>
        <w:rPr>
          <w:rFonts w:ascii="Calibri" w:hAnsi="Calibri" w:eastAsia="Calibri" w:cs="Calibri"/>
          <w:sz w:val="22"/>
          <w:szCs w:val="22"/>
          <w:lang w:val="en-US"/>
        </w:rPr>
        <w:t xml:space="preserve">tudents have already been advised regarding professionalism before starting placement. If despite prompting they do not engage in conversation with the group then please contact </w:t>
      </w:r>
      <w:r>
        <w:fldChar w:fldCharType="begin"/>
      </w:r>
      <w:r>
        <w:instrText xml:space="preserve"> HYPERLINK "mailto:gpadmin@qub.ac.uk" \h </w:instrText>
      </w:r>
      <w:r>
        <w:fldChar w:fldCharType="separate"/>
      </w:r>
      <w:r>
        <w:rPr>
          <w:rStyle w:val="5"/>
          <w:rFonts w:ascii="Calibri" w:hAnsi="Calibri" w:eastAsia="Calibri" w:cs="Calibri"/>
          <w:sz w:val="22"/>
          <w:szCs w:val="22"/>
          <w:lang w:val="en-US"/>
        </w:rPr>
        <w:t>gpadmin@qub.ac.uk</w:t>
      </w:r>
      <w:r>
        <w:rPr>
          <w:rStyle w:val="5"/>
          <w:rFonts w:ascii="Calibri" w:hAnsi="Calibri" w:eastAsia="Calibri" w:cs="Calibri"/>
          <w:sz w:val="22"/>
          <w:szCs w:val="22"/>
          <w:lang w:val="en-US"/>
        </w:rPr>
        <w:fldChar w:fldCharType="end"/>
      </w:r>
    </w:p>
    <w:p>
      <w:pPr>
        <w:pStyle w:val="8"/>
        <w:numPr>
          <w:ilvl w:val="0"/>
          <w:numId w:val="1"/>
        </w:numPr>
        <w:spacing w:after="160" w:line="240" w:lineRule="auto"/>
        <w:rPr>
          <w:rFonts w:asciiTheme="minorAscii" w:hAnsiTheme="minorAscii" w:eastAsiaTheme="minorAscii" w:cstheme="minorAscii"/>
          <w:b/>
          <w:bCs/>
          <w:sz w:val="22"/>
          <w:szCs w:val="22"/>
          <w:lang w:val="en-US"/>
        </w:rPr>
      </w:pPr>
      <w:r>
        <w:rPr>
          <w:rFonts w:ascii="Calibri" w:hAnsi="Calibri" w:eastAsia="Calibri" w:cs="Calibri"/>
          <w:b/>
          <w:bCs/>
          <w:sz w:val="22"/>
          <w:szCs w:val="22"/>
          <w:lang w:val="en-US"/>
        </w:rPr>
        <w:t xml:space="preserve">What if someone ZOOM “bombs” the session? </w:t>
      </w:r>
      <w:r>
        <w:rPr>
          <w:rFonts w:ascii="Calibri" w:hAnsi="Calibri" w:eastAsia="Calibri" w:cs="Calibri"/>
          <w:sz w:val="22"/>
          <w:szCs w:val="22"/>
          <w:lang w:val="en-US"/>
        </w:rPr>
        <w:t>Zoom bombing can be avoided by using the waiting room so you only let in people you know. Participants can be removed. (You can right click on someone and this gives you the option to remove or put in waiting room.</w:t>
      </w:r>
    </w:p>
    <w:p>
      <w:pPr>
        <w:pStyle w:val="8"/>
        <w:numPr>
          <w:ilvl w:val="0"/>
          <w:numId w:val="1"/>
        </w:numPr>
        <w:spacing w:after="160" w:line="240" w:lineRule="auto"/>
        <w:rPr>
          <w:b/>
          <w:bCs/>
          <w:sz w:val="22"/>
          <w:szCs w:val="22"/>
          <w:lang w:val="en-US"/>
        </w:rPr>
      </w:pPr>
      <w:r>
        <w:rPr>
          <w:rFonts w:ascii="Calibri" w:hAnsi="Calibri" w:eastAsia="Calibri" w:cs="Calibri"/>
          <w:b/>
          <w:bCs/>
          <w:sz w:val="22"/>
          <w:szCs w:val="22"/>
          <w:lang w:val="en-US"/>
        </w:rPr>
        <w:t xml:space="preserve">What happens if I am running late or my ZOOM connection is poor? </w:t>
      </w:r>
      <w:r>
        <w:rPr>
          <w:rFonts w:ascii="Calibri" w:hAnsi="Calibri" w:eastAsia="Calibri" w:cs="Calibri"/>
          <w:sz w:val="22"/>
          <w:szCs w:val="22"/>
          <w:lang w:val="en-US"/>
        </w:rPr>
        <w:t>Have a backup communication plan for students eg. Advise you will email them or that you will send a message to the group via WhatsApp or text.</w:t>
      </w:r>
    </w:p>
    <w:p>
      <w:pPr>
        <w:spacing w:after="160" w:line="240" w:lineRule="auto"/>
        <w:rPr>
          <w:rFonts w:ascii="Calibri" w:hAnsi="Calibri" w:eastAsia="Calibri" w:cs="Calibri"/>
          <w:sz w:val="22"/>
          <w:szCs w:val="22"/>
          <w:lang w:val="en-US"/>
        </w:rPr>
      </w:pPr>
    </w:p>
    <w:p>
      <w:pPr>
        <w:spacing w:after="160" w:line="240" w:lineRule="auto"/>
        <w:rPr>
          <w:rFonts w:ascii="Calibri" w:hAnsi="Calibri" w:eastAsia="Calibri" w:cs="Calibri"/>
          <w:b/>
          <w:bCs/>
          <w:sz w:val="28"/>
          <w:szCs w:val="28"/>
          <w:u w:val="single"/>
          <w:lang w:val="en-US"/>
        </w:rPr>
      </w:pPr>
      <w:r>
        <w:rPr>
          <w:rFonts w:ascii="Calibri" w:hAnsi="Calibri" w:eastAsia="Calibri" w:cs="Calibri"/>
          <w:b/>
          <w:bCs/>
          <w:sz w:val="28"/>
          <w:szCs w:val="28"/>
          <w:u w:val="single"/>
          <w:lang w:val="en-US"/>
        </w:rPr>
        <w:t>Always have a Plan B (just in case)</w:t>
      </w:r>
      <w:r>
        <w:rPr>
          <w:rFonts w:ascii="Calibri" w:hAnsi="Calibri" w:eastAsia="Calibri" w:cs="Calibri"/>
          <w:b/>
          <w:bCs/>
          <w:sz w:val="28"/>
          <w:szCs w:val="28"/>
          <w:lang w:val="en-US"/>
        </w:rPr>
        <w:t xml:space="preserve"> </w:t>
      </w:r>
    </w:p>
    <w:p>
      <w:pPr>
        <w:spacing w:after="160" w:line="240" w:lineRule="auto"/>
        <w:rPr>
          <w:rFonts w:ascii="Calibri" w:hAnsi="Calibri" w:eastAsia="Calibri" w:cs="Calibri"/>
          <w:b/>
          <w:bCs/>
          <w:sz w:val="28"/>
          <w:szCs w:val="28"/>
          <w:lang w:val="en-US"/>
        </w:rPr>
      </w:pPr>
      <w:r>
        <w:rPr>
          <w:rFonts w:ascii="Calibri" w:hAnsi="Calibri" w:eastAsia="Calibri" w:cs="Calibri"/>
          <w:b/>
          <w:bCs/>
          <w:sz w:val="28"/>
          <w:szCs w:val="28"/>
          <w:lang w:val="en-US"/>
        </w:rPr>
        <w:t>Consider how you can contact students if the technology fails. You could advise that you will email the group or send a WhatsApp message to a nominated lead for the group.Provide the students with the best contact phone number for the practice should they need to contact you.</w:t>
      </w:r>
    </w:p>
    <w:p>
      <w:pPr>
        <w:spacing w:after="0" w:line="240" w:lineRule="auto"/>
        <w:rPr>
          <w:rFonts w:ascii="Calibri" w:hAnsi="Calibri" w:eastAsia="Calibri" w:cs="Calibri"/>
          <w:sz w:val="22"/>
          <w:szCs w:val="22"/>
          <w:u w:val="single"/>
          <w:lang w:val="en-GB"/>
        </w:rPr>
      </w:pPr>
      <w:r>
        <w:rPr>
          <w:rFonts w:ascii="Calibri" w:hAnsi="Calibri" w:eastAsia="Calibri" w:cs="Calibri"/>
          <w:sz w:val="22"/>
          <w:szCs w:val="22"/>
          <w:u w:val="single"/>
          <w:lang w:val="en-GB"/>
        </w:rPr>
        <w:t>If you want further help or guidance, we can arrange a ZOOM tutorial or phone call</w:t>
      </w:r>
    </w:p>
    <w:p>
      <w:pPr>
        <w:spacing w:after="0" w:line="240" w:lineRule="auto"/>
        <w:rPr>
          <w:rFonts w:ascii="Calibri" w:hAnsi="Calibri" w:eastAsia="Calibri" w:cs="Calibri"/>
          <w:sz w:val="22"/>
          <w:szCs w:val="22"/>
          <w:u w:val="single"/>
          <w:lang w:val="en-GB"/>
        </w:rPr>
      </w:pPr>
    </w:p>
    <w:p>
      <w:pPr>
        <w:spacing w:after="0" w:line="240" w:lineRule="auto"/>
        <w:rPr>
          <w:rFonts w:ascii="Calibri" w:hAnsi="Calibri" w:eastAsia="Calibri" w:cs="Calibri"/>
          <w:b/>
          <w:bCs/>
          <w:sz w:val="22"/>
          <w:szCs w:val="22"/>
          <w:u w:val="none"/>
          <w:lang w:val="en-GB"/>
        </w:rPr>
      </w:pPr>
      <w:r>
        <w:rPr>
          <w:rFonts w:ascii="Calibri" w:hAnsi="Calibri" w:eastAsia="Calibri" w:cs="Calibri"/>
          <w:b/>
          <w:bCs/>
          <w:sz w:val="22"/>
          <w:szCs w:val="22"/>
          <w:u w:val="none"/>
          <w:lang w:val="en-GB"/>
        </w:rPr>
        <w:t>Please contact</w:t>
      </w:r>
      <w:r>
        <w:rPr>
          <w:rFonts w:ascii="Calibri" w:hAnsi="Calibri" w:eastAsia="Calibri" w:cs="Calibri"/>
          <w:b/>
          <w:bCs/>
          <w:sz w:val="22"/>
          <w:szCs w:val="22"/>
          <w:u w:val="none"/>
          <w:lang w:val="en-GB"/>
        </w:rPr>
        <w:t xml:space="preserve"> </w:t>
      </w:r>
    </w:p>
    <w:p>
      <w:pPr>
        <w:spacing w:after="0" w:line="240" w:lineRule="auto"/>
        <w:rPr>
          <w:rFonts w:ascii="Calibri" w:hAnsi="Calibri" w:eastAsia="Calibri" w:cs="Calibri"/>
          <w:b/>
          <w:bCs/>
          <w:sz w:val="22"/>
          <w:szCs w:val="22"/>
          <w:u w:val="none"/>
          <w:lang w:val="en-GB"/>
        </w:rPr>
      </w:pPr>
    </w:p>
    <w:p>
      <w:pPr>
        <w:spacing w:after="0" w:line="240" w:lineRule="auto"/>
        <w:rPr>
          <w:rFonts w:hint="default" w:ascii="Calibri" w:hAnsi="Calibri" w:eastAsia="Calibri" w:cs="Calibri"/>
          <w:sz w:val="22"/>
          <w:szCs w:val="22"/>
          <w:lang w:val="en-GB"/>
        </w:rPr>
      </w:pPr>
      <w:r>
        <w:rPr>
          <w:rFonts w:hint="default" w:ascii="Calibri" w:hAnsi="Calibri" w:eastAsia="Calibri" w:cs="Calibri"/>
          <w:sz w:val="22"/>
          <w:szCs w:val="22"/>
          <w:lang w:val="en-GB"/>
        </w:rPr>
        <w:t>Dr Janet Rogers</w:t>
      </w:r>
    </w:p>
    <w:p>
      <w:pPr>
        <w:spacing w:after="0" w:line="240" w:lineRule="auto"/>
        <w:rPr>
          <w:rFonts w:hint="default" w:ascii="Calibri" w:hAnsi="Calibri" w:eastAsia="Calibri" w:cs="Calibri"/>
          <w:sz w:val="22"/>
          <w:szCs w:val="22"/>
          <w:lang w:val="en-GB"/>
        </w:rPr>
      </w:pPr>
      <w:r>
        <w:rPr>
          <w:rFonts w:hint="default" w:ascii="Calibri" w:hAnsi="Calibri" w:eastAsia="Calibri" w:cs="Calibri"/>
          <w:sz w:val="22"/>
          <w:szCs w:val="22"/>
          <w:lang w:val="en-GB"/>
        </w:rPr>
        <w:fldChar w:fldCharType="begin"/>
      </w:r>
      <w:r>
        <w:rPr>
          <w:rFonts w:hint="default" w:ascii="Calibri" w:hAnsi="Calibri" w:eastAsia="Calibri" w:cs="Calibri"/>
          <w:sz w:val="22"/>
          <w:szCs w:val="22"/>
          <w:lang w:val="en-GB"/>
        </w:rPr>
        <w:instrText xml:space="preserve"> HYPERLINK "mailto:Janet.rogers@qub.ac.uk" </w:instrText>
      </w:r>
      <w:r>
        <w:rPr>
          <w:rFonts w:hint="default" w:ascii="Calibri" w:hAnsi="Calibri" w:eastAsia="Calibri" w:cs="Calibri"/>
          <w:sz w:val="22"/>
          <w:szCs w:val="22"/>
          <w:lang w:val="en-GB"/>
        </w:rPr>
        <w:fldChar w:fldCharType="separate"/>
      </w:r>
      <w:r>
        <w:rPr>
          <w:rStyle w:val="5"/>
          <w:rFonts w:hint="default" w:ascii="Calibri" w:hAnsi="Calibri" w:eastAsia="Calibri" w:cs="Calibri"/>
          <w:sz w:val="22"/>
          <w:szCs w:val="22"/>
          <w:lang w:val="en-GB"/>
        </w:rPr>
        <w:t>Janet.rogers@qub.ac.uk</w:t>
      </w:r>
      <w:r>
        <w:rPr>
          <w:rFonts w:hint="default" w:ascii="Calibri" w:hAnsi="Calibri" w:eastAsia="Calibri" w:cs="Calibri"/>
          <w:sz w:val="22"/>
          <w:szCs w:val="22"/>
          <w:lang w:val="en-GB"/>
        </w:rPr>
        <w:fldChar w:fldCharType="end"/>
      </w:r>
    </w:p>
    <w:p>
      <w:pPr>
        <w:spacing w:after="0" w:line="240" w:lineRule="auto"/>
        <w:rPr>
          <w:rFonts w:hint="default" w:ascii="Calibri" w:hAnsi="Calibri" w:eastAsia="Calibri" w:cs="Calibri"/>
          <w:sz w:val="22"/>
          <w:szCs w:val="22"/>
          <w:lang w:val="en-GB"/>
        </w:rPr>
      </w:pPr>
    </w:p>
    <w:p>
      <w:pPr>
        <w:spacing w:after="0" w:line="240" w:lineRule="auto"/>
        <w:rPr>
          <w:rFonts w:hint="default" w:ascii="Calibri" w:hAnsi="Calibri" w:eastAsia="Calibri" w:cs="Calibri"/>
          <w:sz w:val="22"/>
          <w:szCs w:val="22"/>
          <w:lang w:val="en-GB"/>
        </w:rPr>
      </w:pPr>
      <w:r>
        <w:rPr>
          <w:rFonts w:hint="default" w:ascii="Calibri" w:hAnsi="Calibri" w:eastAsia="Calibri" w:cs="Calibri"/>
          <w:sz w:val="22"/>
          <w:szCs w:val="22"/>
          <w:lang w:val="en-GB"/>
        </w:rPr>
        <w:t>OR</w:t>
      </w:r>
    </w:p>
    <w:p>
      <w:pPr>
        <w:spacing w:after="0" w:line="240" w:lineRule="auto"/>
        <w:rPr>
          <w:rFonts w:hint="default" w:ascii="Calibri" w:hAnsi="Calibri" w:eastAsia="Calibri" w:cs="Calibri"/>
          <w:sz w:val="22"/>
          <w:szCs w:val="22"/>
          <w:lang w:val="en-GB"/>
        </w:rPr>
      </w:pPr>
      <w:bookmarkStart w:id="0" w:name="_GoBack"/>
      <w:bookmarkEnd w:id="0"/>
    </w:p>
    <w:p>
      <w:pPr>
        <w:spacing w:after="0" w:line="240" w:lineRule="auto"/>
        <w:rPr>
          <w:rFonts w:ascii="Calibri" w:hAnsi="Calibri" w:eastAsia="Calibri" w:cs="Calibri"/>
          <w:sz w:val="22"/>
          <w:szCs w:val="22"/>
          <w:lang w:val="en-US"/>
        </w:rPr>
      </w:pPr>
      <w:r>
        <w:rPr>
          <w:rFonts w:ascii="Calibri" w:hAnsi="Calibri" w:eastAsia="Calibri" w:cs="Calibri"/>
          <w:sz w:val="22"/>
          <w:szCs w:val="22"/>
          <w:lang w:val="en-GB"/>
        </w:rPr>
        <w:t xml:space="preserve">Dr Louise Sands </w:t>
      </w:r>
    </w:p>
    <w:p>
      <w:pPr>
        <w:spacing w:after="0" w:line="240" w:lineRule="auto"/>
        <w:rPr>
          <w:rFonts w:ascii="Calibri" w:hAnsi="Calibri" w:eastAsia="Calibri" w:cs="Calibri"/>
          <w:sz w:val="22"/>
          <w:szCs w:val="22"/>
          <w:lang w:val="en-US"/>
        </w:rPr>
      </w:pPr>
      <w:r>
        <w:fldChar w:fldCharType="begin"/>
      </w:r>
      <w:r>
        <w:instrText xml:space="preserve"> HYPERLINK "mailto:louise.sands@qub.ac.uk" \h </w:instrText>
      </w:r>
      <w:r>
        <w:fldChar w:fldCharType="separate"/>
      </w:r>
      <w:r>
        <w:rPr>
          <w:rStyle w:val="5"/>
          <w:rFonts w:ascii="Calibri" w:hAnsi="Calibri" w:eastAsia="Calibri" w:cs="Calibri"/>
          <w:sz w:val="22"/>
          <w:szCs w:val="22"/>
          <w:lang w:val="en-GB"/>
        </w:rPr>
        <w:t>louise.sands@qub.ac.uk</w:t>
      </w:r>
      <w:r>
        <w:rPr>
          <w:rStyle w:val="5"/>
          <w:rFonts w:ascii="Calibri" w:hAnsi="Calibri" w:eastAsia="Calibri" w:cs="Calibri"/>
          <w:sz w:val="22"/>
          <w:szCs w:val="22"/>
          <w:lang w:val="en-GB"/>
        </w:rPr>
        <w:fldChar w:fldCharType="end"/>
      </w:r>
    </w:p>
    <w:p>
      <w:pPr>
        <w:spacing w:after="0" w:line="240" w:lineRule="auto"/>
        <w:rPr>
          <w:rFonts w:ascii="Calibri" w:hAnsi="Calibri" w:eastAsia="Calibri" w:cs="Calibri"/>
          <w:sz w:val="22"/>
          <w:szCs w:val="22"/>
          <w:lang w:val="en-US"/>
        </w:rPr>
      </w:pPr>
      <w:r>
        <w:rPr>
          <w:rFonts w:ascii="Calibri" w:hAnsi="Calibri" w:eastAsia="Calibri" w:cs="Calibri"/>
          <w:sz w:val="22"/>
          <w:szCs w:val="22"/>
          <w:lang w:val="en-GB"/>
        </w:rPr>
        <w:t xml:space="preserve">07734 101664 </w:t>
      </w:r>
    </w:p>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Layout w:type="fixed"/>
      <w:tblCellMar>
        <w:top w:w="0" w:type="dxa"/>
        <w:left w:w="108" w:type="dxa"/>
        <w:bottom w:w="0" w:type="dxa"/>
        <w:right w:w="108" w:type="dxa"/>
      </w:tblCellMar>
    </w:tblPr>
    <w:tblGrid>
      <w:gridCol w:w="3120"/>
      <w:gridCol w:w="3120"/>
      <w:gridCol w:w="3120"/>
    </w:tblGrid>
    <w:tr>
      <w:tblPrEx>
        <w:tblCellMar>
          <w:top w:w="0" w:type="dxa"/>
          <w:left w:w="108" w:type="dxa"/>
          <w:bottom w:w="0" w:type="dxa"/>
          <w:right w:w="108" w:type="dxa"/>
        </w:tblCellMar>
      </w:tblPrEx>
      <w:tc>
        <w:tcPr>
          <w:tcW w:w="3120" w:type="dxa"/>
        </w:tcPr>
        <w:p>
          <w:pPr>
            <w:pStyle w:val="3"/>
            <w:bidi w:val="0"/>
            <w:ind w:left="-115"/>
            <w:jc w:val="left"/>
          </w:pPr>
        </w:p>
      </w:tc>
      <w:tc>
        <w:tcPr>
          <w:tcW w:w="3120" w:type="dxa"/>
        </w:tcPr>
        <w:p>
          <w:pPr>
            <w:pStyle w:val="3"/>
            <w:bidi w:val="0"/>
            <w:jc w:val="center"/>
          </w:pPr>
        </w:p>
      </w:tc>
      <w:tc>
        <w:tcPr>
          <w:tcW w:w="3120" w:type="dxa"/>
        </w:tcPr>
        <w:p>
          <w:pPr>
            <w:pStyle w:val="3"/>
            <w:bidi w:val="0"/>
            <w:ind w:right="-115"/>
            <w:jc w:val="right"/>
          </w:pPr>
        </w:p>
      </w:tc>
    </w:tr>
  </w:tbl>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Layout w:type="fixed"/>
      <w:tblCellMar>
        <w:top w:w="0" w:type="dxa"/>
        <w:left w:w="108" w:type="dxa"/>
        <w:bottom w:w="0" w:type="dxa"/>
        <w:right w:w="108" w:type="dxa"/>
      </w:tblCellMar>
    </w:tblPr>
    <w:tblGrid>
      <w:gridCol w:w="6105"/>
      <w:gridCol w:w="135"/>
      <w:gridCol w:w="3120"/>
    </w:tblGrid>
    <w:tr>
      <w:tblPrEx>
        <w:tblCellMar>
          <w:top w:w="0" w:type="dxa"/>
          <w:left w:w="108" w:type="dxa"/>
          <w:bottom w:w="0" w:type="dxa"/>
          <w:right w:w="108" w:type="dxa"/>
        </w:tblCellMar>
      </w:tblPrEx>
      <w:tc>
        <w:tcPr>
          <w:tcW w:w="6105" w:type="dxa"/>
        </w:tcPr>
        <w:p>
          <w:pPr>
            <w:pStyle w:val="3"/>
            <w:bidi w:val="0"/>
            <w:spacing w:before="0" w:beforeAutospacing="0" w:after="0" w:afterAutospacing="0" w:line="240" w:lineRule="auto"/>
            <w:ind w:left="-115" w:right="0"/>
            <w:jc w:val="left"/>
            <w:rPr>
              <w:b/>
              <w:bCs/>
              <w:sz w:val="28"/>
              <w:szCs w:val="28"/>
              <w:u w:val="single"/>
            </w:rPr>
          </w:pPr>
          <w:r>
            <w:rPr>
              <w:b/>
              <w:bCs/>
              <w:sz w:val="28"/>
              <w:szCs w:val="28"/>
              <w:u w:val="single"/>
            </w:rPr>
            <w:t xml:space="preserve">Q+A for ZOOM </w:t>
          </w:r>
          <w:r>
            <w:rPr>
              <w:rFonts w:hint="default"/>
              <w:b/>
              <w:bCs/>
              <w:sz w:val="28"/>
              <w:szCs w:val="28"/>
              <w:u w:val="single"/>
              <w:lang w:val="en-GB"/>
            </w:rPr>
            <w:t>Clinical Skills Remote</w:t>
          </w:r>
          <w:r>
            <w:rPr>
              <w:b/>
              <w:bCs/>
              <w:sz w:val="28"/>
              <w:szCs w:val="28"/>
              <w:u w:val="single"/>
            </w:rPr>
            <w:t xml:space="preserve"> </w:t>
          </w:r>
          <w:r>
            <w:rPr>
              <w:rFonts w:hint="default"/>
              <w:b/>
              <w:bCs/>
              <w:sz w:val="28"/>
              <w:szCs w:val="28"/>
              <w:u w:val="single"/>
              <w:lang w:val="en-GB"/>
            </w:rPr>
            <w:t>T</w:t>
          </w:r>
          <w:r>
            <w:rPr>
              <w:b/>
              <w:bCs/>
              <w:sz w:val="28"/>
              <w:szCs w:val="28"/>
              <w:u w:val="single"/>
            </w:rPr>
            <w:t>eaching</w:t>
          </w:r>
        </w:p>
      </w:tc>
      <w:tc>
        <w:tcPr>
          <w:tcW w:w="135" w:type="dxa"/>
        </w:tcPr>
        <w:p>
          <w:pPr>
            <w:pStyle w:val="3"/>
            <w:bidi w:val="0"/>
            <w:jc w:val="center"/>
          </w:pPr>
        </w:p>
      </w:tc>
      <w:tc>
        <w:tcPr>
          <w:tcW w:w="3120" w:type="dxa"/>
        </w:tcPr>
        <w:p>
          <w:pPr>
            <w:pStyle w:val="3"/>
            <w:bidi w:val="0"/>
            <w:ind w:right="-115"/>
            <w:jc w:val="right"/>
          </w:pPr>
        </w:p>
      </w:tc>
    </w:tr>
  </w:tbl>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8B026"/>
    <w:rsid w:val="0099B418"/>
    <w:rsid w:val="04835A55"/>
    <w:rsid w:val="05793608"/>
    <w:rsid w:val="06C7F5DD"/>
    <w:rsid w:val="06E19665"/>
    <w:rsid w:val="07F8E0FC"/>
    <w:rsid w:val="0869EF26"/>
    <w:rsid w:val="0B60289D"/>
    <w:rsid w:val="0B7F54C3"/>
    <w:rsid w:val="0C80F88E"/>
    <w:rsid w:val="0D48E876"/>
    <w:rsid w:val="0E33BBA5"/>
    <w:rsid w:val="0F9E602D"/>
    <w:rsid w:val="134E1062"/>
    <w:rsid w:val="13FC0DD4"/>
    <w:rsid w:val="1454E5A1"/>
    <w:rsid w:val="16046491"/>
    <w:rsid w:val="16539ECE"/>
    <w:rsid w:val="1666C92C"/>
    <w:rsid w:val="166855D2"/>
    <w:rsid w:val="169320F7"/>
    <w:rsid w:val="1815F026"/>
    <w:rsid w:val="18CB6E7E"/>
    <w:rsid w:val="198A7642"/>
    <w:rsid w:val="1A683806"/>
    <w:rsid w:val="1B89CF6D"/>
    <w:rsid w:val="1C63B4C1"/>
    <w:rsid w:val="1CF77BE3"/>
    <w:rsid w:val="1D719A32"/>
    <w:rsid w:val="1DBD4724"/>
    <w:rsid w:val="1E192347"/>
    <w:rsid w:val="214438EF"/>
    <w:rsid w:val="23A2C994"/>
    <w:rsid w:val="24325DFA"/>
    <w:rsid w:val="2465C1FE"/>
    <w:rsid w:val="2696C01A"/>
    <w:rsid w:val="2846CB42"/>
    <w:rsid w:val="28BC4C83"/>
    <w:rsid w:val="290BC5D5"/>
    <w:rsid w:val="2B29C3C6"/>
    <w:rsid w:val="2CBDA850"/>
    <w:rsid w:val="2DCEEFFB"/>
    <w:rsid w:val="2F0E04F4"/>
    <w:rsid w:val="2F44A61B"/>
    <w:rsid w:val="2F876718"/>
    <w:rsid w:val="306A5485"/>
    <w:rsid w:val="372CC079"/>
    <w:rsid w:val="37C60952"/>
    <w:rsid w:val="3876DFB6"/>
    <w:rsid w:val="394E21A4"/>
    <w:rsid w:val="39800D61"/>
    <w:rsid w:val="39DB47D0"/>
    <w:rsid w:val="3A26C6CE"/>
    <w:rsid w:val="3E4FF1B4"/>
    <w:rsid w:val="3E82B1AD"/>
    <w:rsid w:val="3ED1D661"/>
    <w:rsid w:val="40D51B45"/>
    <w:rsid w:val="415A8533"/>
    <w:rsid w:val="436AF50F"/>
    <w:rsid w:val="437FE9E2"/>
    <w:rsid w:val="43892135"/>
    <w:rsid w:val="47BB139C"/>
    <w:rsid w:val="48A794C1"/>
    <w:rsid w:val="498F1275"/>
    <w:rsid w:val="49E71968"/>
    <w:rsid w:val="4A7328A6"/>
    <w:rsid w:val="4ACA796D"/>
    <w:rsid w:val="4AF4F728"/>
    <w:rsid w:val="4B725A43"/>
    <w:rsid w:val="4BA4F21C"/>
    <w:rsid w:val="4C1ED9FA"/>
    <w:rsid w:val="4DDBBE92"/>
    <w:rsid w:val="4ECF8D63"/>
    <w:rsid w:val="50012A14"/>
    <w:rsid w:val="50EF7CA4"/>
    <w:rsid w:val="52081F56"/>
    <w:rsid w:val="5385A0CD"/>
    <w:rsid w:val="5592B08D"/>
    <w:rsid w:val="559364FB"/>
    <w:rsid w:val="58E32060"/>
    <w:rsid w:val="59217400"/>
    <w:rsid w:val="5A24E0DA"/>
    <w:rsid w:val="5A73737A"/>
    <w:rsid w:val="5A8215EA"/>
    <w:rsid w:val="5D84E864"/>
    <w:rsid w:val="5E329327"/>
    <w:rsid w:val="5F442DA9"/>
    <w:rsid w:val="5F6ED8DF"/>
    <w:rsid w:val="5F8FD8EA"/>
    <w:rsid w:val="5FB825DB"/>
    <w:rsid w:val="62BCC576"/>
    <w:rsid w:val="65A2963B"/>
    <w:rsid w:val="6725694C"/>
    <w:rsid w:val="67E5AD7E"/>
    <w:rsid w:val="6A4B623E"/>
    <w:rsid w:val="6AE0610B"/>
    <w:rsid w:val="6B4B5E7F"/>
    <w:rsid w:val="6B5347FE"/>
    <w:rsid w:val="6D13364B"/>
    <w:rsid w:val="6D524743"/>
    <w:rsid w:val="6DD8B026"/>
    <w:rsid w:val="6F590772"/>
    <w:rsid w:val="718C8FC4"/>
    <w:rsid w:val="725AA972"/>
    <w:rsid w:val="744036F5"/>
    <w:rsid w:val="744870E8"/>
    <w:rsid w:val="746867B4"/>
    <w:rsid w:val="7479A9F1"/>
    <w:rsid w:val="748DB09B"/>
    <w:rsid w:val="76535196"/>
    <w:rsid w:val="765A2EDB"/>
    <w:rsid w:val="79A3DFDC"/>
    <w:rsid w:val="7A1A00EA"/>
    <w:rsid w:val="7AFB98C7"/>
    <w:rsid w:val="7D6D9CE6"/>
    <w:rsid w:val="7E573214"/>
    <w:rsid w:val="7E6968B1"/>
    <w:rsid w:val="7E6B4150"/>
    <w:rsid w:val="7E751BEF"/>
    <w:rsid w:val="7F137021"/>
    <w:rsid w:val="7F4BA7ED"/>
    <w:rsid w:val="7F95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unhideWhenUsed/>
    <w:uiPriority w:val="99"/>
    <w:pPr>
      <w:tabs>
        <w:tab w:val="center" w:pos="4680"/>
        <w:tab w:val="right" w:pos="9360"/>
      </w:tabs>
      <w:spacing w:after="0" w:line="240" w:lineRule="auto"/>
    </w:p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Header Char"/>
    <w:basedOn w:val="4"/>
    <w:link w:val="3"/>
    <w:uiPriority w:val="99"/>
  </w:style>
  <w:style w:type="character" w:customStyle="1" w:styleId="10">
    <w:name w:val="Footer Char"/>
    <w:basedOn w:val="4"/>
    <w:link w:val="2"/>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ScaleCrop>false</ScaleCrop>
  <LinksUpToDate>false</LinksUpToDate>
  <Application>WPS Office_11.2.0.9445_F1E327BC-269C-435d-A152-05C5408002CA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2020-09-08T13:58:00Z</dcterms:created>
  <dc:creator>Louise Sands</dc:creator>
  <cp:lastModifiedBy>andrew</cp:lastModifiedBy>
  <dcterms:modified xsi:type="dcterms:W3CDTF">2020-09-16T10:31:43Z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1033-11.2.0.9445</vt:lpwstr>
  </property>
</Properties>
</file>